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677B9" w14:textId="14D51E2C" w:rsidR="00DC0766" w:rsidRPr="00B41F55" w:rsidRDefault="00DC0766" w:rsidP="0017132C">
      <w:pPr>
        <w:rPr>
          <w:noProof w:val="0"/>
          <w:sz w:val="32"/>
          <w:szCs w:val="32"/>
        </w:rPr>
      </w:pPr>
    </w:p>
    <w:sdt>
      <w:sdtPr>
        <w:rPr>
          <w:noProof w:val="0"/>
          <w:sz w:val="32"/>
          <w:szCs w:val="32"/>
        </w:rPr>
        <w:alias w:val="ICSection"/>
        <w:tag w:val="1"/>
        <w:id w:val="-57411964"/>
        <w:placeholder>
          <w:docPart w:val="DefaultPlaceholder_-1854013440"/>
        </w:placeholder>
        <w15:appearance w15:val="hidden"/>
      </w:sdtPr>
      <w:sdtEndPr>
        <w:rPr>
          <w:noProof/>
          <w:sz w:val="22"/>
          <w:szCs w:val="22"/>
        </w:rPr>
      </w:sdtEndPr>
      <w:sdtContent>
        <w:p w14:paraId="2CCA835D" w14:textId="38F398B7" w:rsidR="0017132C" w:rsidRPr="00B41F55" w:rsidRDefault="0017132C" w:rsidP="0017132C">
          <w:pPr>
            <w:rPr>
              <w:noProof w:val="0"/>
              <w:sz w:val="32"/>
              <w:szCs w:val="32"/>
            </w:rPr>
          </w:pPr>
        </w:p>
        <w:p w14:paraId="701E425A" w14:textId="0DAD326A" w:rsidR="0017132C" w:rsidRPr="00B41F55" w:rsidRDefault="0017132C" w:rsidP="00D139BF">
          <w:pPr>
            <w:keepNext/>
            <w:ind w:left="1701" w:hanging="1701"/>
            <w:jc w:val="left"/>
            <w:outlineLvl w:val="1"/>
            <w:rPr>
              <w:rFonts w:cs="Arial"/>
              <w:b/>
              <w:noProof w:val="0"/>
              <w:sz w:val="32"/>
              <w:szCs w:val="32"/>
            </w:rPr>
          </w:pPr>
          <w:r w:rsidRPr="00B41F55">
            <w:rPr>
              <w:rFonts w:cs="Arial"/>
              <w:b/>
              <w:noProof w:val="0"/>
              <w:sz w:val="32"/>
              <w:szCs w:val="32"/>
            </w:rPr>
            <w:fldChar w:fldCharType="begin"/>
          </w:r>
          <w:r w:rsidRPr="00B41F55">
            <w:rPr>
              <w:rFonts w:cs="Arial"/>
              <w:b/>
              <w:noProof w:val="0"/>
              <w:sz w:val="32"/>
              <w:szCs w:val="32"/>
            </w:rPr>
            <w:instrText xml:space="preserve"> D</w:instrText>
          </w:r>
          <w:r w:rsidRPr="00B41F55">
            <w:rPr>
              <w:rFonts w:cs="Arial"/>
              <w:noProof w:val="0"/>
              <w:szCs w:val="32"/>
            </w:rPr>
            <w:instrText xml:space="preserve">OCVARIABLE "dvItemNumberMasked" \* Charformat </w:instrText>
          </w:r>
          <w:r w:rsidRPr="00B41F55">
            <w:rPr>
              <w:rFonts w:cs="Arial"/>
              <w:b/>
              <w:noProof w:val="0"/>
              <w:sz w:val="32"/>
              <w:szCs w:val="32"/>
            </w:rPr>
            <w:fldChar w:fldCharType="separate"/>
          </w:r>
          <w:r w:rsidR="009201A6">
            <w:rPr>
              <w:rFonts w:cs="Arial"/>
              <w:b/>
              <w:noProof w:val="0"/>
              <w:sz w:val="32"/>
              <w:szCs w:val="32"/>
            </w:rPr>
            <w:t>CL24.42</w:t>
          </w:r>
          <w:r w:rsidRPr="00B41F55">
            <w:rPr>
              <w:rFonts w:cs="Arial"/>
              <w:b/>
              <w:noProof w:val="0"/>
              <w:sz w:val="32"/>
              <w:szCs w:val="32"/>
            </w:rPr>
            <w:fldChar w:fldCharType="end"/>
          </w:r>
          <w:r w:rsidRPr="00B41F55">
            <w:rPr>
              <w:rFonts w:cs="Arial"/>
              <w:b/>
              <w:noProof w:val="0"/>
              <w:sz w:val="32"/>
              <w:szCs w:val="32"/>
            </w:rPr>
            <w:tab/>
          </w:r>
          <w:r w:rsidRPr="00B41F55">
            <w:rPr>
              <w:rFonts w:cs="Arial"/>
              <w:b/>
              <w:noProof w:val="0"/>
              <w:sz w:val="32"/>
              <w:szCs w:val="32"/>
            </w:rPr>
            <w:fldChar w:fldCharType="begin"/>
          </w:r>
          <w:r w:rsidRPr="00B41F55">
            <w:rPr>
              <w:rFonts w:cs="Arial"/>
              <w:b/>
              <w:noProof w:val="0"/>
              <w:sz w:val="32"/>
              <w:szCs w:val="32"/>
            </w:rPr>
            <w:instrText xml:space="preserve"> D</w:instrText>
          </w:r>
          <w:r w:rsidRPr="00B41F55">
            <w:rPr>
              <w:rFonts w:cs="Arial"/>
              <w:noProof w:val="0"/>
              <w:szCs w:val="32"/>
            </w:rPr>
            <w:instrText>OCVA</w:instrText>
          </w:r>
          <w:r w:rsidR="001F1EC3" w:rsidRPr="00B41F55">
            <w:rPr>
              <w:rFonts w:cs="Arial"/>
              <w:noProof w:val="0"/>
              <w:szCs w:val="32"/>
            </w:rPr>
            <w:instrText>RIABLE "dvSubject</w:instrText>
          </w:r>
          <w:r w:rsidR="00D139BF" w:rsidRPr="00B41F55">
            <w:rPr>
              <w:rFonts w:cs="Arial"/>
              <w:noProof w:val="0"/>
              <w:szCs w:val="32"/>
            </w:rPr>
            <w:instrText>WithSoftReturns</w:instrText>
          </w:r>
          <w:r w:rsidRPr="00B41F55">
            <w:rPr>
              <w:rFonts w:cs="Arial"/>
              <w:noProof w:val="0"/>
              <w:szCs w:val="32"/>
            </w:rPr>
            <w:instrText xml:space="preserve">" \* Charformat </w:instrText>
          </w:r>
          <w:r w:rsidRPr="00B41F55">
            <w:rPr>
              <w:rFonts w:cs="Arial"/>
              <w:b/>
              <w:noProof w:val="0"/>
              <w:sz w:val="32"/>
              <w:szCs w:val="32"/>
            </w:rPr>
            <w:fldChar w:fldCharType="separate"/>
          </w:r>
          <w:r w:rsidR="009201A6">
            <w:rPr>
              <w:rFonts w:cs="Arial"/>
              <w:b/>
              <w:noProof w:val="0"/>
              <w:sz w:val="32"/>
              <w:szCs w:val="32"/>
            </w:rPr>
            <w:t>Nebraska Estate, St Georges Basin - Planning Proposal (PP) Options</w:t>
          </w:r>
          <w:r w:rsidRPr="00B41F55">
            <w:rPr>
              <w:rFonts w:cs="Arial"/>
              <w:b/>
              <w:noProof w:val="0"/>
              <w:sz w:val="32"/>
              <w:szCs w:val="32"/>
            </w:rPr>
            <w:fldChar w:fldCharType="end"/>
          </w:r>
        </w:p>
        <w:p w14:paraId="53E4600B" w14:textId="77777777" w:rsidR="0017132C" w:rsidRPr="00B41F55" w:rsidRDefault="0017132C" w:rsidP="0017132C">
          <w:pPr>
            <w:rPr>
              <w:rFonts w:cs="Arial"/>
              <w:noProof w:val="0"/>
              <w:sz w:val="16"/>
              <w:szCs w:val="16"/>
            </w:rPr>
          </w:pPr>
        </w:p>
        <w:p w14:paraId="7B456ED1" w14:textId="19B8EDD2" w:rsidR="0017132C" w:rsidRPr="00B41F55" w:rsidRDefault="0049612F" w:rsidP="0017132C">
          <w:pPr>
            <w:ind w:left="1701" w:hanging="1701"/>
            <w:jc w:val="left"/>
            <w:rPr>
              <w:noProof w:val="0"/>
            </w:rPr>
          </w:pPr>
          <w:r w:rsidRPr="00B41F55">
            <w:rPr>
              <w:rFonts w:cs="Arial"/>
              <w:b/>
              <w:noProof w:val="0"/>
            </w:rPr>
            <w:t>HPER</w:t>
          </w:r>
          <w:r w:rsidR="0017132C" w:rsidRPr="00B41F55">
            <w:rPr>
              <w:rFonts w:cs="Arial"/>
              <w:b/>
              <w:noProof w:val="0"/>
            </w:rPr>
            <w:t>M Ref:</w:t>
          </w:r>
          <w:r w:rsidR="0017132C" w:rsidRPr="00B41F55">
            <w:rPr>
              <w:rFonts w:cs="Arial"/>
              <w:b/>
              <w:noProof w:val="0"/>
            </w:rPr>
            <w:tab/>
          </w:r>
          <w:r w:rsidR="0017132C" w:rsidRPr="00B41F55">
            <w:rPr>
              <w:rFonts w:cs="Arial"/>
              <w:noProof w:val="0"/>
            </w:rPr>
            <w:fldChar w:fldCharType="begin"/>
          </w:r>
          <w:r w:rsidR="0017132C" w:rsidRPr="00B41F55">
            <w:rPr>
              <w:rFonts w:cs="Arial"/>
              <w:noProof w:val="0"/>
            </w:rPr>
            <w:instrText xml:space="preserve"> DOCVARIABLE "dvFileNumber</w:instrText>
          </w:r>
          <w:r w:rsidR="00755138" w:rsidRPr="00B41F55">
            <w:rPr>
              <w:rFonts w:cs="Arial"/>
              <w:noProof w:val="0"/>
            </w:rPr>
            <w:instrText>Formatted</w:instrText>
          </w:r>
          <w:r w:rsidR="0017132C" w:rsidRPr="00B41F55">
            <w:rPr>
              <w:rFonts w:cs="Arial"/>
              <w:noProof w:val="0"/>
            </w:rPr>
            <w:instrText xml:space="preserve">" \* Charformat </w:instrText>
          </w:r>
          <w:r w:rsidR="0017132C" w:rsidRPr="00B41F55">
            <w:rPr>
              <w:rFonts w:cs="Arial"/>
              <w:noProof w:val="0"/>
            </w:rPr>
            <w:fldChar w:fldCharType="separate"/>
          </w:r>
          <w:r w:rsidR="009201A6">
            <w:rPr>
              <w:rFonts w:cs="Arial"/>
              <w:noProof w:val="0"/>
            </w:rPr>
            <w:t>D23/496054</w:t>
          </w:r>
          <w:r w:rsidR="0017132C" w:rsidRPr="00B41F55">
            <w:rPr>
              <w:rFonts w:cs="Arial"/>
              <w:noProof w:val="0"/>
            </w:rPr>
            <w:fldChar w:fldCharType="end"/>
          </w:r>
          <w:r w:rsidR="002B64F3" w:rsidRPr="00B41F55">
            <w:rPr>
              <w:rFonts w:cs="Arial"/>
              <w:noProof w:val="0"/>
            </w:rPr>
            <w:t xml:space="preserve"> </w:t>
          </w:r>
        </w:p>
        <w:p w14:paraId="332898C2" w14:textId="77777777" w:rsidR="0041075F" w:rsidRDefault="0041075F" w:rsidP="0041075F">
          <w:pPr>
            <w:rPr>
              <w:noProof w:val="0"/>
            </w:rPr>
          </w:pPr>
          <w:bookmarkStart w:id="0" w:name="Officer"/>
        </w:p>
        <w:p w14:paraId="31B94C8D" w14:textId="3DF74326" w:rsidR="0017132C" w:rsidRPr="00B41F55" w:rsidRDefault="0041075F" w:rsidP="0041075F">
          <w:pPr>
            <w:ind w:left="1701" w:hanging="1701"/>
            <w:rPr>
              <w:noProof w:val="0"/>
            </w:rPr>
          </w:pPr>
          <w:r w:rsidRPr="0041075F">
            <w:rPr>
              <w:rFonts w:cs="Arial"/>
              <w:b/>
              <w:noProof w:val="0"/>
            </w:rPr>
            <w:t>Department:</w:t>
          </w:r>
          <w:r w:rsidRPr="0041075F">
            <w:rPr>
              <w:rFonts w:cs="Arial"/>
              <w:b/>
              <w:noProof w:val="0"/>
            </w:rPr>
            <w:tab/>
          </w:r>
          <w:r w:rsidRPr="0041075F">
            <w:rPr>
              <w:rFonts w:cs="Arial"/>
              <w:noProof w:val="0"/>
            </w:rPr>
            <w:t>Strategic Planning</w:t>
          </w:r>
          <w:r>
            <w:rPr>
              <w:noProof w:val="0"/>
            </w:rPr>
            <w:t xml:space="preserve"> </w:t>
          </w:r>
          <w:bookmarkEnd w:id="0"/>
        </w:p>
        <w:p w14:paraId="7903C4E1" w14:textId="77777777" w:rsidR="00F553A5" w:rsidRDefault="002B64F3" w:rsidP="00F553A5">
          <w:pPr>
            <w:tabs>
              <w:tab w:val="left" w:pos="1701"/>
            </w:tabs>
            <w:rPr>
              <w:rFonts w:cs="Arial"/>
              <w:b/>
              <w:noProof w:val="0"/>
            </w:rPr>
          </w:pPr>
          <w:r w:rsidRPr="00B41F55">
            <w:rPr>
              <w:rFonts w:cs="Arial"/>
              <w:b/>
              <w:noProof w:val="0"/>
            </w:rPr>
            <w:t>Approver</w:t>
          </w:r>
          <w:r w:rsidR="00B50792" w:rsidRPr="00B41F55">
            <w:rPr>
              <w:rFonts w:cs="Arial"/>
              <w:b/>
              <w:noProof w:val="0"/>
            </w:rPr>
            <w:t>:</w:t>
          </w:r>
          <w:bookmarkStart w:id="1" w:name="Authoriser"/>
          <w:r w:rsidR="0041075F" w:rsidRPr="0041075F">
            <w:rPr>
              <w:rFonts w:cs="Arial"/>
              <w:noProof w:val="0"/>
            </w:rPr>
            <w:tab/>
            <w:t>Coralie McCarthy, Acting Director - City Futures</w:t>
          </w:r>
          <w:r w:rsidR="0041075F">
            <w:rPr>
              <w:rFonts w:cs="Arial"/>
              <w:b/>
              <w:noProof w:val="0"/>
            </w:rPr>
            <w:t xml:space="preserve"> </w:t>
          </w:r>
          <w:bookmarkEnd w:id="1"/>
          <w:r w:rsidR="00341370" w:rsidRPr="00B41F55">
            <w:rPr>
              <w:rFonts w:cs="Arial"/>
              <w:b/>
              <w:noProof w:val="0"/>
            </w:rPr>
            <w:t xml:space="preserve"> </w:t>
          </w:r>
          <w:bookmarkStart w:id="2" w:name="Attachments"/>
        </w:p>
        <w:p w14:paraId="330D23A9" w14:textId="77777777" w:rsidR="00F553A5" w:rsidRDefault="00F553A5" w:rsidP="00F553A5">
          <w:pPr>
            <w:tabs>
              <w:tab w:val="left" w:pos="1701"/>
              <w:tab w:val="left" w:pos="1984"/>
            </w:tabs>
            <w:spacing w:before="240"/>
            <w:ind w:left="1984" w:hanging="1984"/>
            <w:rPr>
              <w:rFonts w:cs="Arial"/>
              <w:noProof w:val="0"/>
            </w:rPr>
          </w:pPr>
          <w:bookmarkStart w:id="3" w:name="PDF2_Attachments"/>
          <w:bookmarkStart w:id="4" w:name="PDF2_Attachments_71790"/>
          <w:r w:rsidRPr="00F553A5">
            <w:rPr>
              <w:rFonts w:cs="Arial"/>
              <w:b/>
              <w:noProof w:val="0"/>
            </w:rPr>
            <w:t>Attachments:</w:t>
          </w:r>
          <w:r w:rsidRPr="00F553A5">
            <w:rPr>
              <w:rFonts w:cs="Arial"/>
              <w:b/>
              <w:noProof w:val="0"/>
            </w:rPr>
            <w:tab/>
          </w:r>
          <w:bookmarkEnd w:id="3"/>
          <w:bookmarkEnd w:id="4"/>
          <w:r w:rsidRPr="00F553A5">
            <w:rPr>
              <w:rFonts w:cs="Arial"/>
              <w:noProof w:val="0"/>
            </w:rPr>
            <w:t>1.</w:t>
          </w:r>
          <w:r w:rsidRPr="00F553A5">
            <w:rPr>
              <w:rFonts w:cs="Arial"/>
              <w:noProof w:val="0"/>
            </w:rPr>
            <w:tab/>
            <w:t xml:space="preserve">Rezoning Option Maps - Councillor Briefing </w:t>
          </w:r>
          <w:bookmarkStart w:id="5" w:name="PDFA_Attachment_1"/>
          <w:bookmarkStart w:id="6" w:name="PDFA_71790_1"/>
          <w:r w:rsidRPr="00F553A5">
            <w:rPr>
              <w:rFonts w:cs="Arial"/>
              <w:noProof w:val="0"/>
            </w:rPr>
            <w:t xml:space="preserve"> </w:t>
          </w:r>
          <w:bookmarkEnd w:id="5"/>
          <w:bookmarkEnd w:id="6"/>
        </w:p>
        <w:p w14:paraId="2CBA842E" w14:textId="546D915B" w:rsidR="0017132C" w:rsidRPr="00B41F55" w:rsidRDefault="00F553A5" w:rsidP="00F553A5">
          <w:pPr>
            <w:tabs>
              <w:tab w:val="left" w:pos="1984"/>
            </w:tabs>
            <w:spacing w:after="240"/>
            <w:ind w:left="1984" w:hanging="283"/>
          </w:pPr>
          <w:r w:rsidRPr="00F553A5">
            <w:rPr>
              <w:rFonts w:cs="Arial"/>
              <w:noProof w:val="0"/>
            </w:rPr>
            <w:t>2.</w:t>
          </w:r>
          <w:r w:rsidRPr="00F553A5">
            <w:rPr>
              <w:rFonts w:cs="Arial"/>
              <w:noProof w:val="0"/>
            </w:rPr>
            <w:tab/>
            <w:t xml:space="preserve">Tenure Resolution Feasiblity - Nebraska Rezoning Options (councillors information folder) </w:t>
          </w:r>
          <w:bookmarkStart w:id="7" w:name="PDFA_Attachment_2"/>
          <w:bookmarkStart w:id="8" w:name="PDFA_71790_2"/>
          <w:r w:rsidRPr="00F553A5">
            <w:rPr>
              <w:rFonts w:cs="Arial"/>
              <w:noProof w:val="0"/>
            </w:rPr>
            <w:t xml:space="preserve"> </w:t>
          </w:r>
          <w:bookmarkEnd w:id="7"/>
          <w:bookmarkEnd w:id="8"/>
          <w:r w:rsidRPr="00F553A5">
            <w:rPr>
              <w:noProof w:val="0"/>
            </w:rPr>
            <w:t xml:space="preserve"> </w:t>
          </w:r>
          <w:bookmarkStart w:id="9" w:name="PDF_ClosedCommittee"/>
          <w:bookmarkEnd w:id="2"/>
          <w:bookmarkEnd w:id="9"/>
          <w:r w:rsidR="0041075F">
            <w:rPr>
              <w:noProof w:val="0"/>
            </w:rPr>
            <w:t xml:space="preserve"> </w:t>
          </w:r>
        </w:p>
      </w:sdtContent>
    </w:sdt>
    <w:sdt>
      <w:sdtPr>
        <w:rPr>
          <w:b w:val="0"/>
          <w:noProof w:val="0"/>
        </w:rPr>
        <w:alias w:val="ICSection"/>
        <w:tag w:val="2"/>
        <w:id w:val="425085708"/>
        <w:placeholder>
          <w:docPart w:val="DefaultPlaceholder_-1854013440"/>
        </w:placeholder>
        <w15:appearance w15:val="hidden"/>
      </w:sdtPr>
      <w:sdtEndPr>
        <w:rPr>
          <w:rFonts w:cs="Arial"/>
          <w:sz w:val="12"/>
          <w:szCs w:val="12"/>
        </w:rPr>
      </w:sdtEndPr>
      <w:sdtContent>
        <w:p w14:paraId="0A6DB314" w14:textId="77777777" w:rsidR="00A733A0" w:rsidRPr="00B41F55" w:rsidRDefault="002B64F3" w:rsidP="00EF33A4">
          <w:pPr>
            <w:pStyle w:val="ICHeading1"/>
            <w:spacing w:before="240"/>
            <w:rPr>
              <w:noProof w:val="0"/>
            </w:rPr>
          </w:pPr>
          <w:r w:rsidRPr="00B41F55">
            <w:rPr>
              <w:noProof w:val="0"/>
            </w:rPr>
            <w:t>Reason for Report</w:t>
          </w:r>
          <w:r w:rsidR="00801A66" w:rsidRPr="00B41F55">
            <w:rPr>
              <w:noProof w:val="0"/>
            </w:rPr>
            <w:t xml:space="preserve"> </w:t>
          </w:r>
        </w:p>
        <w:p w14:paraId="2D7BBBFE" w14:textId="77777777" w:rsidR="00522E71" w:rsidRPr="00B41F55" w:rsidRDefault="0017132C" w:rsidP="00A733A0">
          <w:pPr>
            <w:spacing w:before="120" w:after="120"/>
            <w:outlineLvl w:val="2"/>
            <w:rPr>
              <w:i/>
              <w:noProof w:val="0"/>
              <w:vanish/>
              <w:color w:val="FF0000"/>
            </w:rPr>
          </w:pPr>
          <w:r w:rsidRPr="00B41F55">
            <w:rPr>
              <w:i/>
              <w:noProof w:val="0"/>
              <w:vanish/>
              <w:color w:val="FF0000"/>
            </w:rPr>
            <w:t>[compulsory]</w:t>
          </w:r>
          <w:r w:rsidR="006E6492" w:rsidRPr="00B41F55">
            <w:rPr>
              <w:i/>
              <w:noProof w:val="0"/>
              <w:vanish/>
              <w:color w:val="FF0000"/>
            </w:rPr>
            <w:t xml:space="preserve"> </w:t>
          </w:r>
        </w:p>
        <w:p w14:paraId="7EE7BBD0" w14:textId="2CB81443" w:rsidR="001B056E" w:rsidRPr="00B41F55" w:rsidRDefault="00C0097F" w:rsidP="0017132C">
          <w:pPr>
            <w:spacing w:after="120"/>
            <w:rPr>
              <w:rFonts w:cs="Arial"/>
              <w:noProof w:val="0"/>
              <w:sz w:val="12"/>
              <w:szCs w:val="12"/>
            </w:rPr>
          </w:pPr>
          <w:r w:rsidRPr="00B41F55">
            <w:rPr>
              <w:rFonts w:cs="Arial"/>
              <w:noProof w:val="0"/>
            </w:rPr>
            <w:t xml:space="preserve">The purpose of this report is to seek direction and endorsement to </w:t>
          </w:r>
          <w:r w:rsidR="00311F7A" w:rsidRPr="00B41F55">
            <w:rPr>
              <w:rFonts w:cs="Arial"/>
              <w:noProof w:val="0"/>
            </w:rPr>
            <w:t>progress a</w:t>
          </w:r>
          <w:r w:rsidRPr="00B41F55">
            <w:rPr>
              <w:rFonts w:cs="Arial"/>
              <w:noProof w:val="0"/>
            </w:rPr>
            <w:t xml:space="preserve"> Planning Proposal (rezoning) </w:t>
          </w:r>
          <w:r w:rsidR="00311F7A" w:rsidRPr="00B41F55">
            <w:rPr>
              <w:rFonts w:cs="Arial"/>
              <w:noProof w:val="0"/>
            </w:rPr>
            <w:t>to resolve the</w:t>
          </w:r>
          <w:r w:rsidRPr="00B41F55">
            <w:rPr>
              <w:rFonts w:cs="Arial"/>
              <w:noProof w:val="0"/>
            </w:rPr>
            <w:t xml:space="preserve"> Nebraska Estate</w:t>
          </w:r>
          <w:r w:rsidR="00311F7A" w:rsidRPr="00B41F55">
            <w:rPr>
              <w:rFonts w:cs="Arial"/>
              <w:noProof w:val="0"/>
            </w:rPr>
            <w:t xml:space="preserve"> ‘paper subdivision’ at</w:t>
          </w:r>
          <w:r w:rsidRPr="00B41F55">
            <w:rPr>
              <w:rFonts w:cs="Arial"/>
              <w:noProof w:val="0"/>
            </w:rPr>
            <w:t xml:space="preserve"> St Georges Basin</w:t>
          </w:r>
          <w:r w:rsidR="00311F7A" w:rsidRPr="00B41F55">
            <w:rPr>
              <w:rFonts w:cs="Arial"/>
              <w:noProof w:val="0"/>
            </w:rPr>
            <w:t>.</w:t>
          </w:r>
        </w:p>
      </w:sdtContent>
    </w:sdt>
    <w:p w14:paraId="1B1D11C7" w14:textId="77777777" w:rsidR="00AF03C7" w:rsidRPr="00B41F55" w:rsidRDefault="00AF03C7" w:rsidP="00AF03C7">
      <w:pPr>
        <w:rPr>
          <w:noProof w:val="0"/>
        </w:rPr>
      </w:pPr>
    </w:p>
    <w:sdt>
      <w:sdtPr>
        <w:rPr>
          <w:b w:val="0"/>
          <w:noProof w:val="0"/>
        </w:rPr>
        <w:alias w:val="ICSection"/>
        <w:tag w:val="3"/>
        <w:id w:val="2145462816"/>
        <w:placeholder>
          <w:docPart w:val="DefaultPlaceholder_-1854013440"/>
        </w:placeholder>
        <w15:appearance w15:val="hidden"/>
      </w:sdtPr>
      <w:sdtEndPr/>
      <w:sdtContent>
        <w:bookmarkStart w:id="10" w:name="PDF2_Recommendations" w:displacedByCustomXml="prev"/>
        <w:bookmarkEnd w:id="10" w:displacedByCustomXml="prev"/>
        <w:bookmarkStart w:id="11" w:name="Recommendations" w:displacedByCustomXml="prev"/>
        <w:bookmarkEnd w:id="11" w:displacedByCustomXml="prev"/>
        <w:bookmarkStart w:id="12" w:name="PDF2_Recommendations_71790" w:displacedByCustomXml="prev"/>
        <w:bookmarkEnd w:id="12" w:displacedByCustomXml="prev"/>
        <w:tbl>
          <w:tblPr>
            <w:tblStyle w:val="TableGrid"/>
            <w:tblW w:w="0" w:type="auto"/>
            <w:shd w:val="clear" w:color="auto" w:fill="D9D9D9" w:themeFill="background1" w:themeFillShade="D9"/>
            <w:tblLook w:val="04A0" w:firstRow="1" w:lastRow="0" w:firstColumn="1" w:lastColumn="0" w:noHBand="0" w:noVBand="1"/>
          </w:tblPr>
          <w:tblGrid>
            <w:gridCol w:w="9287"/>
          </w:tblGrid>
          <w:tr w:rsidR="00496EFA" w:rsidRPr="00B41F55" w14:paraId="66C63C55" w14:textId="77777777" w:rsidTr="00496EFA">
            <w:tc>
              <w:tcPr>
                <w:tcW w:w="9287" w:type="dxa"/>
                <w:tcBorders>
                  <w:top w:val="nil"/>
                  <w:left w:val="nil"/>
                  <w:bottom w:val="nil"/>
                  <w:right w:val="nil"/>
                </w:tcBorders>
                <w:shd w:val="clear" w:color="auto" w:fill="D9D9D9" w:themeFill="background1" w:themeFillShade="D9"/>
              </w:tcPr>
              <w:p w14:paraId="453FB278" w14:textId="77777777" w:rsidR="00496EFA" w:rsidRPr="00B41F55" w:rsidRDefault="00496EFA" w:rsidP="00663E1D">
                <w:pPr>
                  <w:pStyle w:val="ICHeading1"/>
                  <w:keepNext w:val="0"/>
                  <w:rPr>
                    <w:noProof w:val="0"/>
                  </w:rPr>
                </w:pPr>
                <w:r w:rsidRPr="00B41F55">
                  <w:rPr>
                    <w:noProof w:val="0"/>
                  </w:rPr>
                  <w:t>Recommendation</w:t>
                </w:r>
                <w:bookmarkStart w:id="13" w:name="RecText"/>
                <w:bookmarkEnd w:id="13"/>
              </w:p>
              <w:p w14:paraId="37AE81C2" w14:textId="77777777" w:rsidR="00496EFA" w:rsidRPr="00B41F55" w:rsidRDefault="00496EFA" w:rsidP="007E7143">
                <w:pPr>
                  <w:rPr>
                    <w:i/>
                    <w:noProof w:val="0"/>
                    <w:vanish/>
                    <w:color w:val="FF0000"/>
                  </w:rPr>
                </w:pPr>
                <w:r w:rsidRPr="00B41F55">
                  <w:rPr>
                    <w:i/>
                    <w:noProof w:val="0"/>
                    <w:vanish/>
                    <w:color w:val="FF0000"/>
                  </w:rPr>
                  <w:t>[compulsory - Structure the recommendation so that it stands alone when included in the minutes or any other document.  Recommendations should NOT be of the kind “That the matters outlined in the report be adopted”.]</w:t>
                </w:r>
              </w:p>
              <w:p w14:paraId="3CB4B2FD" w14:textId="301DCACC" w:rsidR="00496EFA" w:rsidRPr="00B41F55" w:rsidRDefault="00496EFA" w:rsidP="007E7143">
                <w:pPr>
                  <w:spacing w:before="120"/>
                  <w:rPr>
                    <w:noProof w:val="0"/>
                  </w:rPr>
                </w:pPr>
                <w:r w:rsidRPr="00B41F55">
                  <w:rPr>
                    <w:noProof w:val="0"/>
                  </w:rPr>
                  <w:t xml:space="preserve">That </w:t>
                </w:r>
                <w:r w:rsidR="00322B09" w:rsidRPr="00B41F55">
                  <w:rPr>
                    <w:noProof w:val="0"/>
                  </w:rPr>
                  <w:t>Council:</w:t>
                </w:r>
              </w:p>
              <w:p w14:paraId="40E8A926" w14:textId="62B4F571" w:rsidR="00C6533D" w:rsidRPr="00B41F55" w:rsidRDefault="00E54D24" w:rsidP="007E7143">
                <w:pPr>
                  <w:pStyle w:val="ICRecNum1"/>
                  <w:rPr>
                    <w:noProof w:val="0"/>
                  </w:rPr>
                </w:pPr>
                <w:r w:rsidRPr="00B41F55">
                  <w:rPr>
                    <w:noProof w:val="0"/>
                  </w:rPr>
                  <w:t>U</w:t>
                </w:r>
                <w:r w:rsidR="00C6533D" w:rsidRPr="00B41F55">
                  <w:rPr>
                    <w:noProof w:val="0"/>
                  </w:rPr>
                  <w:t xml:space="preserve">pdate the Nebraska Estate Planning Proposal (PP) based on </w:t>
                </w:r>
                <w:r w:rsidRPr="00B41F55">
                  <w:rPr>
                    <w:noProof w:val="0"/>
                  </w:rPr>
                  <w:t xml:space="preserve">Option </w:t>
                </w:r>
                <w:r w:rsidR="00FC0DE9" w:rsidRPr="00B41F55">
                  <w:rPr>
                    <w:noProof w:val="0"/>
                  </w:rPr>
                  <w:t>3.1</w:t>
                </w:r>
                <w:r w:rsidRPr="00B41F55">
                  <w:rPr>
                    <w:noProof w:val="0"/>
                  </w:rPr>
                  <w:t xml:space="preserve"> as outlined</w:t>
                </w:r>
                <w:r w:rsidR="00C6533D" w:rsidRPr="00B41F55">
                  <w:rPr>
                    <w:noProof w:val="0"/>
                  </w:rPr>
                  <w:t xml:space="preserve"> in this report</w:t>
                </w:r>
                <w:r w:rsidR="00F12FCF" w:rsidRPr="00B41F55">
                  <w:rPr>
                    <w:noProof w:val="0"/>
                  </w:rPr>
                  <w:t>,</w:t>
                </w:r>
                <w:r w:rsidR="0036197F" w:rsidRPr="00B41F55">
                  <w:rPr>
                    <w:noProof w:val="0"/>
                  </w:rPr>
                  <w:t xml:space="preserve"> noting that timing will </w:t>
                </w:r>
                <w:r w:rsidR="00CC4817" w:rsidRPr="00B41F55">
                  <w:rPr>
                    <w:noProof w:val="0"/>
                  </w:rPr>
                  <w:t xml:space="preserve">also </w:t>
                </w:r>
                <w:r w:rsidR="0036197F" w:rsidRPr="00B41F55">
                  <w:rPr>
                    <w:noProof w:val="0"/>
                  </w:rPr>
                  <w:t>depend on workloads generated by proponent-initiated PPs</w:t>
                </w:r>
                <w:r w:rsidR="00C6533D" w:rsidRPr="00B41F55">
                  <w:rPr>
                    <w:noProof w:val="0"/>
                  </w:rPr>
                  <w:t>.</w:t>
                </w:r>
              </w:p>
              <w:p w14:paraId="7B4360A2" w14:textId="7BE33B6E" w:rsidR="00496EFA" w:rsidRPr="00B41F55" w:rsidRDefault="00C6533D" w:rsidP="007E7143">
                <w:pPr>
                  <w:pStyle w:val="ICRecNum1"/>
                  <w:rPr>
                    <w:noProof w:val="0"/>
                  </w:rPr>
                </w:pPr>
                <w:r w:rsidRPr="00B41F55">
                  <w:rPr>
                    <w:noProof w:val="0"/>
                  </w:rPr>
                  <w:t>Submit the updated</w:t>
                </w:r>
                <w:r w:rsidR="00B67145" w:rsidRPr="00B41F55">
                  <w:rPr>
                    <w:noProof w:val="0"/>
                  </w:rPr>
                  <w:t xml:space="preserve"> </w:t>
                </w:r>
                <w:r w:rsidRPr="00B41F55">
                  <w:rPr>
                    <w:noProof w:val="0"/>
                  </w:rPr>
                  <w:t>PP to the Department of Planning</w:t>
                </w:r>
                <w:r w:rsidR="00166F2B" w:rsidRPr="00B41F55">
                  <w:rPr>
                    <w:noProof w:val="0"/>
                  </w:rPr>
                  <w:t>,</w:t>
                </w:r>
                <w:r w:rsidRPr="00B41F55">
                  <w:rPr>
                    <w:noProof w:val="0"/>
                  </w:rPr>
                  <w:t xml:space="preserve"> </w:t>
                </w:r>
                <w:r w:rsidR="00166F2B" w:rsidRPr="00B41F55">
                  <w:rPr>
                    <w:noProof w:val="0"/>
                  </w:rPr>
                  <w:t>Housing and Infrastructure</w:t>
                </w:r>
                <w:r w:rsidRPr="00B41F55">
                  <w:rPr>
                    <w:noProof w:val="0"/>
                  </w:rPr>
                  <w:t xml:space="preserve"> </w:t>
                </w:r>
                <w:r w:rsidR="006E4CF3" w:rsidRPr="00B41F55">
                  <w:rPr>
                    <w:noProof w:val="0"/>
                  </w:rPr>
                  <w:t>(DP</w:t>
                </w:r>
                <w:r w:rsidR="00166F2B" w:rsidRPr="00B41F55">
                  <w:rPr>
                    <w:noProof w:val="0"/>
                  </w:rPr>
                  <w:t>HI</w:t>
                </w:r>
                <w:r w:rsidR="006E4CF3" w:rsidRPr="00B41F55">
                  <w:rPr>
                    <w:noProof w:val="0"/>
                  </w:rPr>
                  <w:t xml:space="preserve">) </w:t>
                </w:r>
                <w:r w:rsidRPr="00B41F55">
                  <w:rPr>
                    <w:noProof w:val="0"/>
                  </w:rPr>
                  <w:t xml:space="preserve">for </w:t>
                </w:r>
                <w:r w:rsidR="00B67145" w:rsidRPr="00B41F55">
                  <w:rPr>
                    <w:noProof w:val="0"/>
                  </w:rPr>
                  <w:t>a Gateway determination</w:t>
                </w:r>
                <w:r w:rsidR="006E4CF3" w:rsidRPr="00B41F55">
                  <w:rPr>
                    <w:noProof w:val="0"/>
                  </w:rPr>
                  <w:t>.</w:t>
                </w:r>
              </w:p>
              <w:p w14:paraId="0800AA0A" w14:textId="121E891F" w:rsidR="0086484E" w:rsidRPr="00B41F55" w:rsidRDefault="00FE01CC" w:rsidP="007E7143">
                <w:pPr>
                  <w:pStyle w:val="ICRecNum1"/>
                  <w:rPr>
                    <w:noProof w:val="0"/>
                  </w:rPr>
                </w:pPr>
                <w:r w:rsidRPr="00B41F55">
                  <w:rPr>
                    <w:noProof w:val="0"/>
                  </w:rPr>
                  <w:t>Subject to receiving a favourable Gateway determination</w:t>
                </w:r>
                <w:r w:rsidR="0086484E" w:rsidRPr="00B41F55">
                  <w:rPr>
                    <w:noProof w:val="0"/>
                  </w:rPr>
                  <w:t xml:space="preserve"> from DPHI</w:t>
                </w:r>
                <w:r w:rsidRPr="00B41F55">
                  <w:rPr>
                    <w:noProof w:val="0"/>
                  </w:rPr>
                  <w:t xml:space="preserve">, exhibit </w:t>
                </w:r>
                <w:r w:rsidR="0065535D" w:rsidRPr="00B41F55">
                  <w:rPr>
                    <w:noProof w:val="0"/>
                  </w:rPr>
                  <w:t>the PP package</w:t>
                </w:r>
                <w:r w:rsidR="00CF3D00" w:rsidRPr="00B41F55">
                  <w:rPr>
                    <w:noProof w:val="0"/>
                  </w:rPr>
                  <w:t>.</w:t>
                </w:r>
              </w:p>
              <w:p w14:paraId="050B0CA8" w14:textId="2BB807B7" w:rsidR="008D52B5" w:rsidRPr="00B41F55" w:rsidRDefault="0086484E" w:rsidP="006664BD">
                <w:pPr>
                  <w:pStyle w:val="ICRecNum1"/>
                  <w:rPr>
                    <w:noProof w:val="0"/>
                  </w:rPr>
                </w:pPr>
                <w:r w:rsidRPr="00B41F55">
                  <w:rPr>
                    <w:noProof w:val="0"/>
                  </w:rPr>
                  <w:t>Prepare a draft site-specific chapter (Chapter N9 - Nebraska Estate) for inclusion in the Shoalhaven Development Control Plan (DCP) 2014</w:t>
                </w:r>
                <w:r w:rsidR="007C76F3" w:rsidRPr="00B41F55">
                  <w:rPr>
                    <w:noProof w:val="0"/>
                  </w:rPr>
                  <w:t>, a</w:t>
                </w:r>
                <w:r w:rsidR="008D52B5" w:rsidRPr="00B41F55">
                  <w:rPr>
                    <w:noProof w:val="0"/>
                  </w:rPr>
                  <w:t>cknowledg</w:t>
                </w:r>
                <w:r w:rsidR="007C76F3" w:rsidRPr="00B41F55">
                  <w:rPr>
                    <w:noProof w:val="0"/>
                  </w:rPr>
                  <w:t>ing</w:t>
                </w:r>
                <w:r w:rsidR="008D52B5" w:rsidRPr="00B41F55">
                  <w:rPr>
                    <w:noProof w:val="0"/>
                  </w:rPr>
                  <w:t xml:space="preserve"> that </w:t>
                </w:r>
                <w:r w:rsidR="00CF3D00" w:rsidRPr="00B41F55">
                  <w:rPr>
                    <w:noProof w:val="0"/>
                  </w:rPr>
                  <w:t>staff resources</w:t>
                </w:r>
                <w:r w:rsidR="008D52B5" w:rsidRPr="00B41F55">
                  <w:rPr>
                    <w:noProof w:val="0"/>
                  </w:rPr>
                  <w:t xml:space="preserve"> </w:t>
                </w:r>
                <w:r w:rsidR="00CF3D00" w:rsidRPr="00B41F55">
                  <w:rPr>
                    <w:noProof w:val="0"/>
                  </w:rPr>
                  <w:t xml:space="preserve">available to work on this project </w:t>
                </w:r>
                <w:r w:rsidR="008D52B5" w:rsidRPr="00B41F55">
                  <w:rPr>
                    <w:noProof w:val="0"/>
                  </w:rPr>
                  <w:t xml:space="preserve">will depend on </w:t>
                </w:r>
                <w:r w:rsidR="00CC4817" w:rsidRPr="00B41F55">
                  <w:rPr>
                    <w:noProof w:val="0"/>
                  </w:rPr>
                  <w:t xml:space="preserve">workloads associated with </w:t>
                </w:r>
                <w:r w:rsidR="008D52B5" w:rsidRPr="00B41F55">
                  <w:rPr>
                    <w:noProof w:val="0"/>
                  </w:rPr>
                  <w:t>proponent-initiated PP</w:t>
                </w:r>
                <w:r w:rsidR="00CC4817" w:rsidRPr="00B41F55">
                  <w:rPr>
                    <w:noProof w:val="0"/>
                  </w:rPr>
                  <w:t xml:space="preserve">’s </w:t>
                </w:r>
                <w:r w:rsidR="008D52B5" w:rsidRPr="00B41F55">
                  <w:rPr>
                    <w:noProof w:val="0"/>
                  </w:rPr>
                  <w:t>and other strategic planning priorities.</w:t>
                </w:r>
              </w:p>
              <w:p w14:paraId="5D462354" w14:textId="77777777" w:rsidR="00496EFA" w:rsidRPr="00B41F55" w:rsidRDefault="00496EFA" w:rsidP="0072693F">
                <w:pPr>
                  <w:pStyle w:val="ICRecNum1"/>
                  <w:numPr>
                    <w:ilvl w:val="0"/>
                    <w:numId w:val="0"/>
                  </w:numPr>
                  <w:ind w:left="425"/>
                  <w:rPr>
                    <w:noProof w:val="0"/>
                  </w:rPr>
                </w:pPr>
              </w:p>
            </w:tc>
          </w:tr>
        </w:tbl>
        <w:p w14:paraId="5E057B85" w14:textId="77777777" w:rsidR="00362C8F" w:rsidRPr="00B41F55" w:rsidRDefault="00BD4728" w:rsidP="00362C8F">
          <w:pPr>
            <w:rPr>
              <w:noProof w:val="0"/>
            </w:rPr>
          </w:pPr>
        </w:p>
      </w:sdtContent>
    </w:sdt>
    <w:sdt>
      <w:sdtPr>
        <w:rPr>
          <w:b w:val="0"/>
          <w:noProof w:val="0"/>
        </w:rPr>
        <w:alias w:val="ICSection"/>
        <w:tag w:val="4"/>
        <w:id w:val="-34506057"/>
        <w:placeholder>
          <w:docPart w:val="DefaultPlaceholder_-1854013440"/>
        </w:placeholder>
        <w15:appearance w15:val="hidden"/>
      </w:sdtPr>
      <w:sdtEndPr/>
      <w:sdtContent>
        <w:p w14:paraId="136073B6" w14:textId="77777777" w:rsidR="00A733A0" w:rsidRPr="00B41F55" w:rsidRDefault="0017132C" w:rsidP="00362C8F">
          <w:pPr>
            <w:pStyle w:val="ICHeading1"/>
            <w:spacing w:before="0"/>
            <w:rPr>
              <w:noProof w:val="0"/>
            </w:rPr>
          </w:pPr>
          <w:r w:rsidRPr="00B41F55">
            <w:rPr>
              <w:noProof w:val="0"/>
            </w:rPr>
            <w:t>Options</w:t>
          </w:r>
        </w:p>
        <w:p w14:paraId="7643D126" w14:textId="77777777" w:rsidR="00522E71" w:rsidRPr="00B41F55" w:rsidRDefault="0017132C" w:rsidP="00A733A0">
          <w:pPr>
            <w:spacing w:before="120" w:after="120"/>
            <w:outlineLvl w:val="2"/>
            <w:rPr>
              <w:rFonts w:cs="Arial"/>
              <w:i/>
              <w:noProof w:val="0"/>
              <w:vanish/>
              <w:color w:val="FF0000"/>
            </w:rPr>
          </w:pPr>
          <w:r w:rsidRPr="00B41F55">
            <w:rPr>
              <w:rFonts w:cs="Arial"/>
              <w:i/>
              <w:noProof w:val="0"/>
              <w:vanish/>
              <w:color w:val="FF0000"/>
            </w:rPr>
            <w:t>[compulsory]</w:t>
          </w:r>
        </w:p>
        <w:p w14:paraId="22BB9C50" w14:textId="71BAA81E" w:rsidR="0017132C" w:rsidRPr="00B41F55" w:rsidRDefault="00FC0DE9" w:rsidP="0017132C">
          <w:pPr>
            <w:pStyle w:val="ICListNum1"/>
            <w:rPr>
              <w:noProof w:val="0"/>
            </w:rPr>
          </w:pPr>
          <w:r w:rsidRPr="00B41F55">
            <w:rPr>
              <w:noProof w:val="0"/>
            </w:rPr>
            <w:t xml:space="preserve">Update the </w:t>
          </w:r>
          <w:r w:rsidR="00CC4817" w:rsidRPr="00B41F55">
            <w:rPr>
              <w:noProof w:val="0"/>
            </w:rPr>
            <w:t>Planning Proposal (PP)</w:t>
          </w:r>
          <w:r w:rsidRPr="00B41F55">
            <w:rPr>
              <w:noProof w:val="0"/>
            </w:rPr>
            <w:t xml:space="preserve"> based on </w:t>
          </w:r>
          <w:r w:rsidR="004E3FF9" w:rsidRPr="00B41F55">
            <w:rPr>
              <w:noProof w:val="0"/>
            </w:rPr>
            <w:t xml:space="preserve">Option </w:t>
          </w:r>
          <w:r w:rsidRPr="00B41F55">
            <w:rPr>
              <w:noProof w:val="0"/>
            </w:rPr>
            <w:t>3.1 and seek a Gateway determination.</w:t>
          </w:r>
          <w:r w:rsidR="004E3FF9" w:rsidRPr="00B41F55">
            <w:rPr>
              <w:noProof w:val="0"/>
            </w:rPr>
            <w:t xml:space="preserve"> </w:t>
          </w:r>
          <w:r w:rsidR="006D694D" w:rsidRPr="00B41F55">
            <w:rPr>
              <w:noProof w:val="0"/>
            </w:rPr>
            <w:t>This is the r</w:t>
          </w:r>
          <w:r w:rsidR="005E5AF9" w:rsidRPr="00B41F55">
            <w:rPr>
              <w:noProof w:val="0"/>
            </w:rPr>
            <w:t>ecommended</w:t>
          </w:r>
          <w:r w:rsidR="006D694D" w:rsidRPr="00B41F55">
            <w:rPr>
              <w:noProof w:val="0"/>
            </w:rPr>
            <w:t xml:space="preserve"> option</w:t>
          </w:r>
          <w:r w:rsidR="005E5AF9" w:rsidRPr="00B41F55">
            <w:rPr>
              <w:noProof w:val="0"/>
            </w:rPr>
            <w:t>.</w:t>
          </w:r>
        </w:p>
        <w:p w14:paraId="039E0F46" w14:textId="30141BED" w:rsidR="00C525B4" w:rsidRPr="00B41F55" w:rsidRDefault="0017132C" w:rsidP="0017132C">
          <w:pPr>
            <w:spacing w:after="120"/>
            <w:ind w:left="425"/>
            <w:rPr>
              <w:noProof w:val="0"/>
            </w:rPr>
          </w:pPr>
          <w:r w:rsidRPr="00B41F55">
            <w:rPr>
              <w:noProof w:val="0"/>
              <w:u w:val="single"/>
            </w:rPr>
            <w:t>Implications</w:t>
          </w:r>
          <w:r w:rsidRPr="00B41F55">
            <w:rPr>
              <w:noProof w:val="0"/>
            </w:rPr>
            <w:t xml:space="preserve">: </w:t>
          </w:r>
          <w:r w:rsidR="00FE4412" w:rsidRPr="00B41F55">
            <w:rPr>
              <w:noProof w:val="0"/>
            </w:rPr>
            <w:t xml:space="preserve">This option </w:t>
          </w:r>
          <w:r w:rsidR="00D11C6B" w:rsidRPr="00B41F55">
            <w:rPr>
              <w:noProof w:val="0"/>
            </w:rPr>
            <w:t>balances</w:t>
          </w:r>
          <w:r w:rsidR="00FE4412" w:rsidRPr="00B41F55">
            <w:rPr>
              <w:noProof w:val="0"/>
            </w:rPr>
            <w:t xml:space="preserve"> the concerns raised by Councillors at the meeting on </w:t>
          </w:r>
          <w:r w:rsidR="00D11C6B" w:rsidRPr="00B41F55">
            <w:rPr>
              <w:noProof w:val="0"/>
            </w:rPr>
            <w:t xml:space="preserve">17 July 2023 (MIN23.361) </w:t>
          </w:r>
          <w:r w:rsidR="00A26253" w:rsidRPr="00B41F55">
            <w:rPr>
              <w:noProof w:val="0"/>
            </w:rPr>
            <w:t xml:space="preserve">with the need to </w:t>
          </w:r>
          <w:r w:rsidR="00E6519E" w:rsidRPr="00B41F55">
            <w:rPr>
              <w:noProof w:val="0"/>
            </w:rPr>
            <w:t>bring</w:t>
          </w:r>
          <w:r w:rsidR="00A26253" w:rsidRPr="00B41F55">
            <w:rPr>
              <w:noProof w:val="0"/>
            </w:rPr>
            <w:t xml:space="preserve"> this complex legacy planning matter</w:t>
          </w:r>
          <w:r w:rsidR="00E6519E" w:rsidRPr="00B41F55">
            <w:rPr>
              <w:noProof w:val="0"/>
            </w:rPr>
            <w:t xml:space="preserve"> to a conclusion</w:t>
          </w:r>
          <w:r w:rsidR="00A26253" w:rsidRPr="00B41F55">
            <w:rPr>
              <w:noProof w:val="0"/>
            </w:rPr>
            <w:t xml:space="preserve">. </w:t>
          </w:r>
          <w:r w:rsidR="006C6791" w:rsidRPr="00B41F55">
            <w:rPr>
              <w:noProof w:val="0"/>
            </w:rPr>
            <w:t xml:space="preserve">The PP </w:t>
          </w:r>
          <w:r w:rsidR="00FC0DE9" w:rsidRPr="00B41F55">
            <w:rPr>
              <w:noProof w:val="0"/>
            </w:rPr>
            <w:t xml:space="preserve">would </w:t>
          </w:r>
          <w:r w:rsidR="006C6791" w:rsidRPr="00B41F55">
            <w:rPr>
              <w:noProof w:val="0"/>
            </w:rPr>
            <w:t xml:space="preserve">facilitate 17 new dwellings on the least constrained land and rezone the more environmentally </w:t>
          </w:r>
          <w:r w:rsidR="00C80924" w:rsidRPr="00B41F55">
            <w:rPr>
              <w:noProof w:val="0"/>
            </w:rPr>
            <w:t>sensitive</w:t>
          </w:r>
          <w:r w:rsidR="006C6791" w:rsidRPr="00B41F55">
            <w:rPr>
              <w:noProof w:val="0"/>
            </w:rPr>
            <w:t xml:space="preserve"> land for conservation.</w:t>
          </w:r>
          <w:r w:rsidR="00C525B4" w:rsidRPr="00B41F55">
            <w:rPr>
              <w:noProof w:val="0"/>
            </w:rPr>
            <w:t xml:space="preserve">  The tenure of the residual C2 land could potentially be resolved using the net profits from Council’s developable land, </w:t>
          </w:r>
          <w:r w:rsidR="00FC0DE9" w:rsidRPr="00B41F55">
            <w:rPr>
              <w:noProof w:val="0"/>
            </w:rPr>
            <w:t>following the principle underpinning</w:t>
          </w:r>
          <w:r w:rsidR="00CC4817" w:rsidRPr="00B41F55">
            <w:rPr>
              <w:noProof w:val="0"/>
            </w:rPr>
            <w:t xml:space="preserve"> Council Policy</w:t>
          </w:r>
          <w:r w:rsidR="00C525B4" w:rsidRPr="00B41F55">
            <w:rPr>
              <w:noProof w:val="0"/>
            </w:rPr>
            <w:t xml:space="preserve"> </w:t>
          </w:r>
          <w:hyperlink r:id="rId7" w:history="1">
            <w:r w:rsidR="0023150B" w:rsidRPr="00B41F55">
              <w:rPr>
                <w:rStyle w:val="Hyperlink"/>
                <w:noProof w:val="0"/>
              </w:rPr>
              <w:t>POL23/18</w:t>
            </w:r>
          </w:hyperlink>
          <w:r w:rsidR="0023150B" w:rsidRPr="00B41F55">
            <w:rPr>
              <w:noProof w:val="0"/>
            </w:rPr>
            <w:t>.</w:t>
          </w:r>
        </w:p>
        <w:p w14:paraId="12686622" w14:textId="6DA697D5" w:rsidR="0017132C" w:rsidRPr="00B41F55" w:rsidRDefault="00FC0DE9" w:rsidP="0017132C">
          <w:pPr>
            <w:spacing w:after="120"/>
            <w:ind w:left="425"/>
            <w:rPr>
              <w:noProof w:val="0"/>
            </w:rPr>
          </w:pPr>
          <w:r w:rsidRPr="00B41F55">
            <w:rPr>
              <w:noProof w:val="0"/>
            </w:rPr>
            <w:lastRenderedPageBreak/>
            <w:t xml:space="preserve">This option utilises the extensive body of work </w:t>
          </w:r>
          <w:r w:rsidR="00696C64" w:rsidRPr="00B41F55">
            <w:rPr>
              <w:noProof w:val="0"/>
            </w:rPr>
            <w:t xml:space="preserve">that </w:t>
          </w:r>
          <w:r w:rsidRPr="00B41F55">
            <w:rPr>
              <w:noProof w:val="0"/>
            </w:rPr>
            <w:t>has been completed over many years</w:t>
          </w:r>
          <w:r w:rsidR="0066661F" w:rsidRPr="00B41F55">
            <w:rPr>
              <w:noProof w:val="0"/>
            </w:rPr>
            <w:t xml:space="preserve"> and</w:t>
          </w:r>
          <w:r w:rsidRPr="00B41F55">
            <w:rPr>
              <w:noProof w:val="0"/>
            </w:rPr>
            <w:t xml:space="preserve"> funded by the landowners. </w:t>
          </w:r>
          <w:r w:rsidR="00A26253" w:rsidRPr="00B41F55">
            <w:rPr>
              <w:noProof w:val="0"/>
            </w:rPr>
            <w:t xml:space="preserve">Subject to receiving a favourable </w:t>
          </w:r>
          <w:r w:rsidR="00CC4817" w:rsidRPr="00B41F55">
            <w:rPr>
              <w:noProof w:val="0"/>
            </w:rPr>
            <w:t>G</w:t>
          </w:r>
          <w:r w:rsidR="00A26253" w:rsidRPr="00B41F55">
            <w:rPr>
              <w:noProof w:val="0"/>
            </w:rPr>
            <w:t xml:space="preserve">ateway determination from </w:t>
          </w:r>
          <w:r w:rsidR="00CC4817" w:rsidRPr="00B41F55">
            <w:rPr>
              <w:noProof w:val="0"/>
            </w:rPr>
            <w:t>the Department of Planning, Housing and Infrastructure (DPHI)</w:t>
          </w:r>
          <w:r w:rsidR="00A26253" w:rsidRPr="00B41F55">
            <w:rPr>
              <w:noProof w:val="0"/>
            </w:rPr>
            <w:t>, community feedback would be sought on the PP</w:t>
          </w:r>
          <w:r w:rsidR="003822C5" w:rsidRPr="00B41F55">
            <w:rPr>
              <w:noProof w:val="0"/>
            </w:rPr>
            <w:t xml:space="preserve"> </w:t>
          </w:r>
          <w:r w:rsidR="009F22F6" w:rsidRPr="00B41F55">
            <w:rPr>
              <w:noProof w:val="0"/>
            </w:rPr>
            <w:t>and draft DCP</w:t>
          </w:r>
          <w:r w:rsidR="0066661F" w:rsidRPr="00B41F55">
            <w:rPr>
              <w:noProof w:val="0"/>
            </w:rPr>
            <w:t xml:space="preserve"> </w:t>
          </w:r>
          <w:r w:rsidR="003822C5" w:rsidRPr="00B41F55">
            <w:rPr>
              <w:noProof w:val="0"/>
            </w:rPr>
            <w:t xml:space="preserve">and </w:t>
          </w:r>
          <w:r w:rsidR="00B67931" w:rsidRPr="00B41F55">
            <w:rPr>
              <w:noProof w:val="0"/>
            </w:rPr>
            <w:t xml:space="preserve">presented to Council for </w:t>
          </w:r>
          <w:r w:rsidR="003822C5" w:rsidRPr="00B41F55">
            <w:rPr>
              <w:noProof w:val="0"/>
            </w:rPr>
            <w:t>consider</w:t>
          </w:r>
          <w:r w:rsidR="00B67931" w:rsidRPr="00B41F55">
            <w:rPr>
              <w:noProof w:val="0"/>
            </w:rPr>
            <w:t>ation</w:t>
          </w:r>
          <w:r w:rsidR="00A26253" w:rsidRPr="00B41F55">
            <w:rPr>
              <w:noProof w:val="0"/>
            </w:rPr>
            <w:t>.</w:t>
          </w:r>
          <w:r w:rsidR="0066661F" w:rsidRPr="00B41F55">
            <w:rPr>
              <w:noProof w:val="0"/>
            </w:rPr>
            <w:t xml:space="preserve"> </w:t>
          </w:r>
          <w:r w:rsidR="00EA0337" w:rsidRPr="00B41F55">
            <w:rPr>
              <w:noProof w:val="0"/>
            </w:rPr>
            <w:t xml:space="preserve">Discussions with </w:t>
          </w:r>
          <w:r w:rsidR="002F2622" w:rsidRPr="00B41F55">
            <w:rPr>
              <w:noProof w:val="0"/>
            </w:rPr>
            <w:t xml:space="preserve">the </w:t>
          </w:r>
          <w:r w:rsidR="00CC4817" w:rsidRPr="00B41F55">
            <w:rPr>
              <w:noProof w:val="0"/>
            </w:rPr>
            <w:t>DPHI</w:t>
          </w:r>
          <w:r w:rsidR="00EA0337" w:rsidRPr="00B41F55">
            <w:rPr>
              <w:noProof w:val="0"/>
            </w:rPr>
            <w:t xml:space="preserve"> indicate that a</w:t>
          </w:r>
          <w:r w:rsidR="00FD2580" w:rsidRPr="00B41F55">
            <w:rPr>
              <w:noProof w:val="0"/>
            </w:rPr>
            <w:t xml:space="preserve"> local clause </w:t>
          </w:r>
          <w:r w:rsidR="00EA0337" w:rsidRPr="00B41F55">
            <w:rPr>
              <w:noProof w:val="0"/>
            </w:rPr>
            <w:t xml:space="preserve">could </w:t>
          </w:r>
          <w:r w:rsidR="001E23A8" w:rsidRPr="00B41F55">
            <w:rPr>
              <w:noProof w:val="0"/>
            </w:rPr>
            <w:t xml:space="preserve">potentially </w:t>
          </w:r>
          <w:r w:rsidR="00EA0337" w:rsidRPr="00B41F55">
            <w:rPr>
              <w:noProof w:val="0"/>
            </w:rPr>
            <w:t xml:space="preserve">be utilised </w:t>
          </w:r>
          <w:r w:rsidR="00FD2580" w:rsidRPr="00B41F55">
            <w:rPr>
              <w:noProof w:val="0"/>
            </w:rPr>
            <w:t xml:space="preserve">that requires a DCP </w:t>
          </w:r>
          <w:r w:rsidR="000F03EE" w:rsidRPr="00B41F55">
            <w:rPr>
              <w:noProof w:val="0"/>
            </w:rPr>
            <w:t xml:space="preserve">and </w:t>
          </w:r>
          <w:r w:rsidR="002A33AE" w:rsidRPr="00B41F55">
            <w:rPr>
              <w:noProof w:val="0"/>
            </w:rPr>
            <w:t>essential road infrastructure</w:t>
          </w:r>
          <w:r w:rsidR="000F03EE" w:rsidRPr="00B41F55">
            <w:rPr>
              <w:noProof w:val="0"/>
            </w:rPr>
            <w:t xml:space="preserve"> to be in place </w:t>
          </w:r>
          <w:r w:rsidR="00FD2580" w:rsidRPr="00B41F55">
            <w:rPr>
              <w:noProof w:val="0"/>
            </w:rPr>
            <w:t xml:space="preserve">before development can </w:t>
          </w:r>
          <w:r w:rsidR="00EA0337" w:rsidRPr="00B41F55">
            <w:rPr>
              <w:noProof w:val="0"/>
            </w:rPr>
            <w:t>be approved</w:t>
          </w:r>
          <w:r w:rsidR="000F03EE" w:rsidRPr="00B41F55">
            <w:rPr>
              <w:noProof w:val="0"/>
            </w:rPr>
            <w:t>.</w:t>
          </w:r>
          <w:r w:rsidR="00FD2580" w:rsidRPr="00B41F55">
            <w:rPr>
              <w:noProof w:val="0"/>
            </w:rPr>
            <w:t xml:space="preserve"> </w:t>
          </w:r>
          <w:r w:rsidR="000F03EE" w:rsidRPr="00B41F55">
            <w:rPr>
              <w:noProof w:val="0"/>
            </w:rPr>
            <w:t>This will</w:t>
          </w:r>
          <w:r w:rsidR="0066661F" w:rsidRPr="00B41F55">
            <w:rPr>
              <w:noProof w:val="0"/>
            </w:rPr>
            <w:t xml:space="preserve"> </w:t>
          </w:r>
          <w:r w:rsidR="00EA0337" w:rsidRPr="00B41F55">
            <w:rPr>
              <w:noProof w:val="0"/>
            </w:rPr>
            <w:t xml:space="preserve">enable the </w:t>
          </w:r>
          <w:r w:rsidR="00B142CE" w:rsidRPr="00B41F55">
            <w:rPr>
              <w:noProof w:val="0"/>
            </w:rPr>
            <w:t>DCP finalisation</w:t>
          </w:r>
          <w:r w:rsidR="004D418F" w:rsidRPr="00B41F55">
            <w:rPr>
              <w:noProof w:val="0"/>
            </w:rPr>
            <w:t xml:space="preserve">, </w:t>
          </w:r>
          <w:r w:rsidR="00C80924" w:rsidRPr="00B41F55">
            <w:rPr>
              <w:noProof w:val="0"/>
            </w:rPr>
            <w:t>infrastructure,</w:t>
          </w:r>
          <w:r w:rsidR="004D418F" w:rsidRPr="00B41F55">
            <w:rPr>
              <w:noProof w:val="0"/>
            </w:rPr>
            <w:t xml:space="preserve"> and financial </w:t>
          </w:r>
          <w:r w:rsidR="00EA0337" w:rsidRPr="00B41F55">
            <w:rPr>
              <w:noProof w:val="0"/>
            </w:rPr>
            <w:t xml:space="preserve">planning </w:t>
          </w:r>
          <w:r w:rsidR="004D418F" w:rsidRPr="00B41F55">
            <w:rPr>
              <w:noProof w:val="0"/>
            </w:rPr>
            <w:t>tasks to be completed in a logical and manageable sequence</w:t>
          </w:r>
          <w:r w:rsidR="00B142CE" w:rsidRPr="00B41F55">
            <w:rPr>
              <w:noProof w:val="0"/>
            </w:rPr>
            <w:t>,</w:t>
          </w:r>
          <w:r w:rsidR="004D418F" w:rsidRPr="00B41F55">
            <w:rPr>
              <w:noProof w:val="0"/>
            </w:rPr>
            <w:t xml:space="preserve"> </w:t>
          </w:r>
          <w:r w:rsidR="007C76F3" w:rsidRPr="00B41F55">
            <w:rPr>
              <w:noProof w:val="0"/>
            </w:rPr>
            <w:t>after</w:t>
          </w:r>
          <w:r w:rsidR="004D418F" w:rsidRPr="00B41F55">
            <w:rPr>
              <w:noProof w:val="0"/>
            </w:rPr>
            <w:t xml:space="preserve"> the zoning </w:t>
          </w:r>
          <w:r w:rsidR="00B142CE" w:rsidRPr="00B41F55">
            <w:rPr>
              <w:noProof w:val="0"/>
            </w:rPr>
            <w:t>has been resolved</w:t>
          </w:r>
          <w:r w:rsidR="009F7396" w:rsidRPr="00B41F55">
            <w:rPr>
              <w:noProof w:val="0"/>
            </w:rPr>
            <w:t>.</w:t>
          </w:r>
        </w:p>
        <w:p w14:paraId="3B6F1098" w14:textId="77777777" w:rsidR="0017132C" w:rsidRPr="00B41F55" w:rsidRDefault="0017132C" w:rsidP="00C06D2B">
          <w:pPr>
            <w:tabs>
              <w:tab w:val="left" w:pos="425"/>
            </w:tabs>
            <w:rPr>
              <w:rFonts w:cs="Arial"/>
              <w:noProof w:val="0"/>
            </w:rPr>
          </w:pPr>
        </w:p>
        <w:p w14:paraId="2EDC6CCA" w14:textId="7B273022" w:rsidR="0017132C" w:rsidRPr="00B41F55" w:rsidRDefault="00B137B6" w:rsidP="0017132C">
          <w:pPr>
            <w:pStyle w:val="ICListNum1"/>
            <w:rPr>
              <w:noProof w:val="0"/>
            </w:rPr>
          </w:pPr>
          <w:r w:rsidRPr="00B41F55">
            <w:rPr>
              <w:noProof w:val="0"/>
            </w:rPr>
            <w:t>Progress the Nebraska Estate PP based on a different option.</w:t>
          </w:r>
        </w:p>
        <w:p w14:paraId="5946457E" w14:textId="26CCC4BE" w:rsidR="0017132C" w:rsidRPr="00B41F55" w:rsidRDefault="0017132C" w:rsidP="0017132C">
          <w:pPr>
            <w:tabs>
              <w:tab w:val="left" w:pos="425"/>
            </w:tabs>
            <w:spacing w:after="120"/>
            <w:ind w:left="425"/>
            <w:rPr>
              <w:rFonts w:cs="Arial"/>
              <w:noProof w:val="0"/>
            </w:rPr>
          </w:pPr>
          <w:r w:rsidRPr="00B41F55">
            <w:rPr>
              <w:rFonts w:cs="Arial"/>
              <w:noProof w:val="0"/>
              <w:u w:val="single"/>
            </w:rPr>
            <w:t>Implications</w:t>
          </w:r>
          <w:r w:rsidRPr="00B41F55">
            <w:rPr>
              <w:rFonts w:cs="Arial"/>
              <w:noProof w:val="0"/>
            </w:rPr>
            <w:t xml:space="preserve">: </w:t>
          </w:r>
          <w:r w:rsidR="006C6791" w:rsidRPr="00B41F55">
            <w:rPr>
              <w:rFonts w:cs="Arial"/>
              <w:noProof w:val="0"/>
            </w:rPr>
            <w:t>An</w:t>
          </w:r>
          <w:r w:rsidR="00B137B6" w:rsidRPr="00B41F55">
            <w:rPr>
              <w:rFonts w:cs="Arial"/>
              <w:noProof w:val="0"/>
            </w:rPr>
            <w:t xml:space="preserve"> option </w:t>
          </w:r>
          <w:r w:rsidR="00C525B4" w:rsidRPr="00B41F55">
            <w:rPr>
              <w:rFonts w:cs="Arial"/>
              <w:noProof w:val="0"/>
            </w:rPr>
            <w:t xml:space="preserve">for allowing up to 23 new dwellings was </w:t>
          </w:r>
          <w:r w:rsidR="00B137B6" w:rsidRPr="00B41F55">
            <w:rPr>
              <w:rFonts w:cs="Arial"/>
              <w:noProof w:val="0"/>
            </w:rPr>
            <w:t xml:space="preserve">reported to Council on 17 July 2023 was not supported by Council due to a range of concerns.  This report </w:t>
          </w:r>
          <w:r w:rsidR="00E961DC" w:rsidRPr="00B41F55">
            <w:rPr>
              <w:rFonts w:cs="Arial"/>
              <w:noProof w:val="0"/>
            </w:rPr>
            <w:t>includes information on the</w:t>
          </w:r>
          <w:r w:rsidR="00556874" w:rsidRPr="00B41F55">
            <w:rPr>
              <w:rFonts w:cs="Arial"/>
              <w:noProof w:val="0"/>
            </w:rPr>
            <w:t xml:space="preserve"> options presented to a Councillor briefing on 28 September 2023. </w:t>
          </w:r>
          <w:r w:rsidR="00CC4817" w:rsidRPr="00B41F55">
            <w:rPr>
              <w:rFonts w:cs="Arial"/>
              <w:noProof w:val="0"/>
            </w:rPr>
            <w:t>Further</w:t>
          </w:r>
          <w:r w:rsidR="00556874" w:rsidRPr="00B41F55">
            <w:rPr>
              <w:rFonts w:cs="Arial"/>
              <w:noProof w:val="0"/>
            </w:rPr>
            <w:t xml:space="preserve"> advice </w:t>
          </w:r>
          <w:r w:rsidR="00FC0DE9" w:rsidRPr="00B41F55">
            <w:rPr>
              <w:rFonts w:cs="Arial"/>
              <w:noProof w:val="0"/>
            </w:rPr>
            <w:t>on the</w:t>
          </w:r>
          <w:r w:rsidR="00556874" w:rsidRPr="00B41F55">
            <w:rPr>
              <w:rFonts w:cs="Arial"/>
              <w:noProof w:val="0"/>
            </w:rPr>
            <w:t xml:space="preserve"> option</w:t>
          </w:r>
          <w:r w:rsidR="00FC0DE9" w:rsidRPr="00B41F55">
            <w:rPr>
              <w:rFonts w:cs="Arial"/>
              <w:noProof w:val="0"/>
            </w:rPr>
            <w:t xml:space="preserve">s </w:t>
          </w:r>
          <w:r w:rsidR="00CC4817" w:rsidRPr="00B41F55">
            <w:rPr>
              <w:rFonts w:cs="Arial"/>
              <w:noProof w:val="0"/>
            </w:rPr>
            <w:t xml:space="preserve">can be provided </w:t>
          </w:r>
          <w:r w:rsidR="00FC0DE9" w:rsidRPr="00B41F55">
            <w:rPr>
              <w:rFonts w:cs="Arial"/>
              <w:noProof w:val="0"/>
            </w:rPr>
            <w:t xml:space="preserve">if </w:t>
          </w:r>
          <w:r w:rsidR="00E961DC" w:rsidRPr="00B41F55">
            <w:rPr>
              <w:rFonts w:cs="Arial"/>
              <w:noProof w:val="0"/>
            </w:rPr>
            <w:t>required</w:t>
          </w:r>
          <w:r w:rsidR="00556874" w:rsidRPr="00B41F55">
            <w:rPr>
              <w:rFonts w:cs="Arial"/>
              <w:noProof w:val="0"/>
            </w:rPr>
            <w:t>.</w:t>
          </w:r>
        </w:p>
        <w:p w14:paraId="77E4D0E1" w14:textId="77777777" w:rsidR="0017132C" w:rsidRPr="00B41F55" w:rsidRDefault="0017132C" w:rsidP="00221BAC">
          <w:pPr>
            <w:tabs>
              <w:tab w:val="left" w:pos="425"/>
            </w:tabs>
            <w:rPr>
              <w:rFonts w:cs="Arial"/>
              <w:noProof w:val="0"/>
            </w:rPr>
          </w:pPr>
        </w:p>
        <w:p w14:paraId="202E4D56" w14:textId="77777777" w:rsidR="00A733A0" w:rsidRPr="00B41F55" w:rsidRDefault="00A733A0" w:rsidP="00C640BA">
          <w:pPr>
            <w:pStyle w:val="ICHeading1"/>
            <w:rPr>
              <w:noProof w:val="0"/>
            </w:rPr>
          </w:pPr>
          <w:r w:rsidRPr="00B41F55">
            <w:rPr>
              <w:noProof w:val="0"/>
            </w:rPr>
            <w:t>Background</w:t>
          </w:r>
        </w:p>
        <w:p w14:paraId="2B59B0FD" w14:textId="77777777" w:rsidR="0017132C" w:rsidRPr="00B41F55" w:rsidRDefault="0017132C" w:rsidP="00A733A0">
          <w:pPr>
            <w:spacing w:before="120" w:after="120"/>
            <w:outlineLvl w:val="2"/>
            <w:rPr>
              <w:rFonts w:ascii="Arial Bold" w:hAnsi="Arial Bold" w:cs="Arial"/>
              <w:b/>
              <w:noProof w:val="0"/>
              <w:vanish/>
              <w:color w:val="FF0000"/>
            </w:rPr>
          </w:pPr>
          <w:r w:rsidRPr="00B41F55">
            <w:rPr>
              <w:rFonts w:cs="Arial"/>
              <w:i/>
              <w:noProof w:val="0"/>
              <w:vanish/>
              <w:color w:val="FF0000"/>
            </w:rPr>
            <w:t xml:space="preserve">[compulsory – Provide a brief background to the topic, why council resolution is required and further detail in relation to the options]  </w:t>
          </w:r>
        </w:p>
        <w:p w14:paraId="164BC175" w14:textId="32D45ECA" w:rsidR="00F144A8" w:rsidRPr="00B41F55" w:rsidRDefault="008421F0" w:rsidP="00C22494">
          <w:pPr>
            <w:spacing w:after="120"/>
            <w:rPr>
              <w:rFonts w:cs="Arial"/>
              <w:noProof w:val="0"/>
            </w:rPr>
          </w:pPr>
          <w:r w:rsidRPr="00B41F55">
            <w:rPr>
              <w:rFonts w:cs="Arial"/>
              <w:noProof w:val="0"/>
            </w:rPr>
            <w:t>Council considered a</w:t>
          </w:r>
          <w:r w:rsidR="0023150B" w:rsidRPr="00B41F55">
            <w:rPr>
              <w:rFonts w:cs="Arial"/>
              <w:noProof w:val="0"/>
            </w:rPr>
            <w:t xml:space="preserve"> report on the Nebraska Estate </w:t>
          </w:r>
          <w:r w:rsidR="00DC5CEB" w:rsidRPr="00B41F55">
            <w:rPr>
              <w:rFonts w:cs="Arial"/>
              <w:noProof w:val="0"/>
            </w:rPr>
            <w:t>PP</w:t>
          </w:r>
          <w:r w:rsidR="0023150B" w:rsidRPr="00B41F55">
            <w:rPr>
              <w:rFonts w:cs="Arial"/>
              <w:noProof w:val="0"/>
            </w:rPr>
            <w:t xml:space="preserve"> on 17 July 2023</w:t>
          </w:r>
          <w:r w:rsidRPr="00B41F55">
            <w:rPr>
              <w:rFonts w:cs="Arial"/>
              <w:noProof w:val="0"/>
            </w:rPr>
            <w:t xml:space="preserve"> that provided a range of background information. The report and its</w:t>
          </w:r>
          <w:r w:rsidR="008A43C8" w:rsidRPr="00B41F55">
            <w:rPr>
              <w:rFonts w:cs="Arial"/>
              <w:noProof w:val="0"/>
            </w:rPr>
            <w:t xml:space="preserve"> attachments </w:t>
          </w:r>
          <w:r w:rsidR="00456B37" w:rsidRPr="00B41F55">
            <w:rPr>
              <w:rFonts w:cs="Arial"/>
              <w:noProof w:val="0"/>
            </w:rPr>
            <w:t>can be viewed via the</w:t>
          </w:r>
          <w:r w:rsidRPr="00B41F55">
            <w:rPr>
              <w:rFonts w:cs="Arial"/>
              <w:noProof w:val="0"/>
            </w:rPr>
            <w:t xml:space="preserve"> following</w:t>
          </w:r>
          <w:r w:rsidR="00456B37" w:rsidRPr="00B41F55">
            <w:rPr>
              <w:rFonts w:cs="Arial"/>
              <w:noProof w:val="0"/>
            </w:rPr>
            <w:t xml:space="preserve"> links</w:t>
          </w:r>
          <w:r w:rsidRPr="00B41F55">
            <w:rPr>
              <w:rFonts w:cs="Arial"/>
              <w:noProof w:val="0"/>
            </w:rPr>
            <w:t>:</w:t>
          </w:r>
        </w:p>
        <w:p w14:paraId="4876100F" w14:textId="6673E2EB" w:rsidR="00F144A8" w:rsidRPr="00B41F55" w:rsidRDefault="00BD4728" w:rsidP="007C76F3">
          <w:pPr>
            <w:pStyle w:val="ListParagraph"/>
            <w:numPr>
              <w:ilvl w:val="0"/>
              <w:numId w:val="50"/>
            </w:numPr>
            <w:spacing w:after="120"/>
            <w:ind w:left="1281" w:hanging="357"/>
            <w:contextualSpacing w:val="0"/>
            <w:rPr>
              <w:rFonts w:cs="Arial"/>
              <w:noProof w:val="0"/>
            </w:rPr>
          </w:pPr>
          <w:hyperlink r:id="rId8" w:history="1">
            <w:r w:rsidR="00F144A8" w:rsidRPr="00B41F55">
              <w:rPr>
                <w:rStyle w:val="Hyperlink"/>
                <w:rFonts w:cs="Arial"/>
                <w:noProof w:val="0"/>
              </w:rPr>
              <w:t>Report</w:t>
            </w:r>
            <w:r w:rsidR="00230327" w:rsidRPr="00B41F55">
              <w:rPr>
                <w:rStyle w:val="Hyperlink"/>
                <w:rFonts w:cs="Arial"/>
                <w:noProof w:val="0"/>
              </w:rPr>
              <w:t xml:space="preserve"> </w:t>
            </w:r>
            <w:r w:rsidR="008A43C8" w:rsidRPr="00B41F55">
              <w:rPr>
                <w:rStyle w:val="Hyperlink"/>
                <w:rFonts w:cs="Arial"/>
                <w:noProof w:val="0"/>
              </w:rPr>
              <w:t xml:space="preserve">to Ordinary Meeting 17 July 2023 </w:t>
            </w:r>
            <w:r w:rsidR="00230327" w:rsidRPr="00B41F55">
              <w:rPr>
                <w:rStyle w:val="Hyperlink"/>
                <w:rFonts w:cs="Arial"/>
                <w:noProof w:val="0"/>
              </w:rPr>
              <w:t>(CL23.214)</w:t>
            </w:r>
          </w:hyperlink>
          <w:r w:rsidR="00230327" w:rsidRPr="00B41F55">
            <w:rPr>
              <w:rFonts w:cs="Arial"/>
              <w:noProof w:val="0"/>
            </w:rPr>
            <w:t xml:space="preserve">  </w:t>
          </w:r>
        </w:p>
        <w:p w14:paraId="60EB7865" w14:textId="2423BACA" w:rsidR="00F144A8" w:rsidRPr="00B41F55" w:rsidRDefault="00BD4728" w:rsidP="007C76F3">
          <w:pPr>
            <w:pStyle w:val="ListParagraph"/>
            <w:numPr>
              <w:ilvl w:val="0"/>
              <w:numId w:val="50"/>
            </w:numPr>
            <w:spacing w:after="120"/>
            <w:ind w:left="1281" w:hanging="357"/>
            <w:contextualSpacing w:val="0"/>
            <w:rPr>
              <w:rFonts w:cs="Arial"/>
              <w:noProof w:val="0"/>
            </w:rPr>
          </w:pPr>
          <w:hyperlink r:id="rId9" w:history="1">
            <w:r w:rsidR="008A43C8" w:rsidRPr="00B41F55">
              <w:rPr>
                <w:rStyle w:val="Hyperlink"/>
                <w:rFonts w:cs="Arial"/>
                <w:noProof w:val="0"/>
              </w:rPr>
              <w:t>Attachment 1:</w:t>
            </w:r>
          </w:hyperlink>
          <w:r w:rsidR="008A43C8" w:rsidRPr="00B41F55">
            <w:rPr>
              <w:rFonts w:cs="Arial"/>
              <w:noProof w:val="0"/>
            </w:rPr>
            <w:t xml:space="preserve"> </w:t>
          </w:r>
          <w:hyperlink r:id="rId10" w:history="1">
            <w:r w:rsidR="00F144A8" w:rsidRPr="00B41F55">
              <w:rPr>
                <w:rStyle w:val="Hyperlink"/>
                <w:rFonts w:cs="Arial"/>
                <w:noProof w:val="0"/>
              </w:rPr>
              <w:t>Draft Planning Proposal - Nebraska Estate, St Georges Basin</w:t>
            </w:r>
          </w:hyperlink>
          <w:r w:rsidR="00F144A8" w:rsidRPr="00B41F55">
            <w:rPr>
              <w:rFonts w:cs="Arial"/>
              <w:noProof w:val="0"/>
            </w:rPr>
            <w:t xml:space="preserve">  </w:t>
          </w:r>
        </w:p>
        <w:p w14:paraId="2A739D13" w14:textId="4804BD6E" w:rsidR="00F144A8" w:rsidRPr="00B41F55" w:rsidRDefault="00BD4728" w:rsidP="007C76F3">
          <w:pPr>
            <w:pStyle w:val="ListParagraph"/>
            <w:numPr>
              <w:ilvl w:val="0"/>
              <w:numId w:val="50"/>
            </w:numPr>
            <w:spacing w:after="120"/>
            <w:ind w:left="1281" w:hanging="357"/>
            <w:contextualSpacing w:val="0"/>
            <w:rPr>
              <w:rFonts w:cs="Arial"/>
              <w:noProof w:val="0"/>
            </w:rPr>
          </w:pPr>
          <w:hyperlink r:id="rId11" w:history="1">
            <w:r w:rsidR="008A43C8" w:rsidRPr="00B41F55">
              <w:rPr>
                <w:rStyle w:val="Hyperlink"/>
                <w:rFonts w:cs="Arial"/>
                <w:noProof w:val="0"/>
              </w:rPr>
              <w:t>Attachment 2:</w:t>
            </w:r>
          </w:hyperlink>
          <w:r w:rsidR="008A43C8" w:rsidRPr="00B41F55">
            <w:rPr>
              <w:rFonts w:cs="Arial"/>
              <w:noProof w:val="0"/>
            </w:rPr>
            <w:t xml:space="preserve"> </w:t>
          </w:r>
          <w:hyperlink r:id="rId12" w:history="1">
            <w:r w:rsidR="00F144A8" w:rsidRPr="00B41F55">
              <w:rPr>
                <w:rStyle w:val="Hyperlink"/>
                <w:rFonts w:cs="Arial"/>
                <w:noProof w:val="0"/>
              </w:rPr>
              <w:t>Updated Constraints Summary Map (2023)</w:t>
            </w:r>
          </w:hyperlink>
        </w:p>
        <w:p w14:paraId="12A8E3CD" w14:textId="2D1A3C36" w:rsidR="0017132C" w:rsidRPr="00B41F55" w:rsidRDefault="00230327" w:rsidP="00C22494">
          <w:pPr>
            <w:spacing w:after="120"/>
            <w:rPr>
              <w:rFonts w:cs="Arial"/>
              <w:noProof w:val="0"/>
            </w:rPr>
          </w:pPr>
          <w:r w:rsidRPr="00B41F55">
            <w:rPr>
              <w:rFonts w:cs="Arial"/>
              <w:noProof w:val="0"/>
            </w:rPr>
            <w:t xml:space="preserve">The </w:t>
          </w:r>
          <w:r w:rsidR="008421F0" w:rsidRPr="00B41F55">
            <w:rPr>
              <w:rFonts w:cs="Arial"/>
              <w:noProof w:val="0"/>
            </w:rPr>
            <w:t>July 2023</w:t>
          </w:r>
          <w:r w:rsidR="00DC5CEB" w:rsidRPr="00B41F55">
            <w:rPr>
              <w:rFonts w:cs="Arial"/>
              <w:noProof w:val="0"/>
            </w:rPr>
            <w:t xml:space="preserve"> </w:t>
          </w:r>
          <w:r w:rsidRPr="00B41F55">
            <w:rPr>
              <w:rFonts w:cs="Arial"/>
              <w:noProof w:val="0"/>
            </w:rPr>
            <w:t xml:space="preserve">report sought Council’s </w:t>
          </w:r>
          <w:r w:rsidR="008421F0" w:rsidRPr="00B41F55">
            <w:rPr>
              <w:rFonts w:cs="Arial"/>
              <w:noProof w:val="0"/>
            </w:rPr>
            <w:t>‘</w:t>
          </w:r>
          <w:r w:rsidRPr="00B41F55">
            <w:rPr>
              <w:rFonts w:cs="Arial"/>
              <w:noProof w:val="0"/>
            </w:rPr>
            <w:t>in principle</w:t>
          </w:r>
          <w:r w:rsidR="008421F0" w:rsidRPr="00B41F55">
            <w:rPr>
              <w:rFonts w:cs="Arial"/>
              <w:noProof w:val="0"/>
            </w:rPr>
            <w:t>’</w:t>
          </w:r>
          <w:r w:rsidRPr="00B41F55">
            <w:rPr>
              <w:rFonts w:cs="Arial"/>
              <w:noProof w:val="0"/>
            </w:rPr>
            <w:t xml:space="preserve"> support to restart the </w:t>
          </w:r>
          <w:r w:rsidR="00DC5CEB" w:rsidRPr="00B41F55">
            <w:rPr>
              <w:rFonts w:cs="Arial"/>
              <w:noProof w:val="0"/>
            </w:rPr>
            <w:t>PP</w:t>
          </w:r>
          <w:r w:rsidRPr="00B41F55">
            <w:rPr>
              <w:rFonts w:cs="Arial"/>
              <w:noProof w:val="0"/>
            </w:rPr>
            <w:t xml:space="preserve"> process for </w:t>
          </w:r>
          <w:r w:rsidR="008421F0" w:rsidRPr="00B41F55">
            <w:rPr>
              <w:rFonts w:cs="Arial"/>
              <w:noProof w:val="0"/>
            </w:rPr>
            <w:t>the</w:t>
          </w:r>
          <w:r w:rsidRPr="00B41F55">
            <w:rPr>
              <w:rFonts w:cs="Arial"/>
              <w:noProof w:val="0"/>
            </w:rPr>
            <w:t xml:space="preserve"> Estate based on an updated version of a concept plan adopted by Council in 2016. </w:t>
          </w:r>
          <w:r w:rsidR="00C22494" w:rsidRPr="00B41F55">
            <w:rPr>
              <w:rFonts w:cs="Arial"/>
              <w:noProof w:val="0"/>
            </w:rPr>
            <w:t xml:space="preserve"> </w:t>
          </w:r>
        </w:p>
        <w:p w14:paraId="0DEEC6C4" w14:textId="77777777" w:rsidR="008421F0" w:rsidRPr="00B41F55" w:rsidRDefault="00C22494" w:rsidP="00C22494">
          <w:pPr>
            <w:rPr>
              <w:rFonts w:cs="Arial"/>
              <w:noProof w:val="0"/>
            </w:rPr>
          </w:pPr>
          <w:r w:rsidRPr="00B41F55">
            <w:rPr>
              <w:rFonts w:cs="Arial"/>
              <w:noProof w:val="0"/>
            </w:rPr>
            <w:t>Council resolved to</w:t>
          </w:r>
          <w:r w:rsidR="008421F0" w:rsidRPr="00B41F55">
            <w:rPr>
              <w:rFonts w:cs="Arial"/>
              <w:noProof w:val="0"/>
            </w:rPr>
            <w:t>:</w:t>
          </w:r>
        </w:p>
        <w:p w14:paraId="2C07B645" w14:textId="77777777" w:rsidR="008421F0" w:rsidRPr="00B41F55" w:rsidRDefault="008421F0" w:rsidP="00C22494">
          <w:pPr>
            <w:rPr>
              <w:rFonts w:cs="Arial"/>
              <w:noProof w:val="0"/>
            </w:rPr>
          </w:pPr>
        </w:p>
        <w:p w14:paraId="6B9027A7" w14:textId="3EE84923" w:rsidR="00C22494" w:rsidRPr="00B41F55" w:rsidRDefault="00C22494" w:rsidP="008421F0">
          <w:pPr>
            <w:ind w:firstLine="425"/>
            <w:rPr>
              <w:rFonts w:cs="Arial"/>
              <w:i/>
              <w:iCs/>
              <w:noProof w:val="0"/>
            </w:rPr>
          </w:pPr>
          <w:r w:rsidRPr="00B41F55">
            <w:rPr>
              <w:rFonts w:cs="Arial"/>
              <w:noProof w:val="0"/>
            </w:rPr>
            <w:t xml:space="preserve"> “… </w:t>
          </w:r>
          <w:r w:rsidRPr="00B41F55">
            <w:rPr>
              <w:rFonts w:cs="Arial"/>
              <w:i/>
              <w:iCs/>
              <w:noProof w:val="0"/>
            </w:rPr>
            <w:t xml:space="preserve">defer consideration </w:t>
          </w:r>
          <w:r w:rsidR="00230327" w:rsidRPr="00B41F55">
            <w:rPr>
              <w:rFonts w:cs="Arial"/>
              <w:i/>
              <w:iCs/>
              <w:noProof w:val="0"/>
            </w:rPr>
            <w:t>…</w:t>
          </w:r>
          <w:r w:rsidRPr="00B41F55">
            <w:rPr>
              <w:rFonts w:cs="Arial"/>
              <w:i/>
              <w:iCs/>
              <w:noProof w:val="0"/>
            </w:rPr>
            <w:t xml:space="preserve"> to enable Council to be fully briefed on</w:t>
          </w:r>
          <w:r w:rsidR="008421F0" w:rsidRPr="00B41F55">
            <w:rPr>
              <w:rFonts w:cs="Arial"/>
              <w:i/>
              <w:iCs/>
              <w:noProof w:val="0"/>
            </w:rPr>
            <w:t>:</w:t>
          </w:r>
        </w:p>
        <w:p w14:paraId="7865EF72" w14:textId="77777777" w:rsidR="008421F0" w:rsidRPr="00B41F55" w:rsidRDefault="008421F0" w:rsidP="008421F0">
          <w:pPr>
            <w:rPr>
              <w:rFonts w:cs="Arial"/>
              <w:noProof w:val="0"/>
            </w:rPr>
          </w:pPr>
        </w:p>
        <w:p w14:paraId="144E2E5A" w14:textId="70A36F6E" w:rsidR="00C22494" w:rsidRPr="00B41F55" w:rsidRDefault="00C22494" w:rsidP="00C22494">
          <w:pPr>
            <w:pStyle w:val="ICListNum2"/>
            <w:numPr>
              <w:ilvl w:val="1"/>
              <w:numId w:val="46"/>
            </w:numPr>
            <w:rPr>
              <w:i/>
              <w:iCs/>
              <w:noProof w:val="0"/>
            </w:rPr>
          </w:pPr>
          <w:r w:rsidRPr="00B41F55">
            <w:rPr>
              <w:i/>
              <w:iCs/>
              <w:noProof w:val="0"/>
            </w:rPr>
            <w:t>The possible expansion of the proposed C2 Environmental Conservation zone to the whole of the subject land, or parts of it, to afford greater protection to the Estate’s environmental values and Jervis Bay wildlife corridors, and</w:t>
          </w:r>
        </w:p>
        <w:p w14:paraId="1654EFC4" w14:textId="48156BCF" w:rsidR="00C22494" w:rsidRPr="00B41F55" w:rsidRDefault="00C22494" w:rsidP="00C22494">
          <w:pPr>
            <w:pStyle w:val="ICListNum2"/>
            <w:numPr>
              <w:ilvl w:val="1"/>
              <w:numId w:val="46"/>
            </w:numPr>
            <w:rPr>
              <w:noProof w:val="0"/>
            </w:rPr>
          </w:pPr>
          <w:r w:rsidRPr="00B41F55">
            <w:rPr>
              <w:i/>
              <w:iCs/>
              <w:noProof w:val="0"/>
            </w:rPr>
            <w:t>Minimise the creation of areas of isolated development in bushland that are at risk from bushfire and may incur large infrastructure maintenance costs per capita</w:t>
          </w:r>
          <w:r w:rsidRPr="00B41F55">
            <w:rPr>
              <w:noProof w:val="0"/>
            </w:rPr>
            <w:t>.”</w:t>
          </w:r>
        </w:p>
        <w:p w14:paraId="19D913D3" w14:textId="77777777" w:rsidR="00C22494" w:rsidRPr="00B41F55" w:rsidRDefault="00C22494" w:rsidP="0062464A">
          <w:pPr>
            <w:rPr>
              <w:rFonts w:cs="Arial"/>
              <w:noProof w:val="0"/>
            </w:rPr>
          </w:pPr>
        </w:p>
        <w:p w14:paraId="376ACB8A" w14:textId="1DC6F23E" w:rsidR="00C22494" w:rsidRPr="00B41F55" w:rsidRDefault="008421F0" w:rsidP="00456B37">
          <w:pPr>
            <w:spacing w:after="120"/>
            <w:rPr>
              <w:rFonts w:cs="Arial"/>
              <w:noProof w:val="0"/>
            </w:rPr>
          </w:pPr>
          <w:r w:rsidRPr="00B41F55">
            <w:rPr>
              <w:rFonts w:cs="Arial"/>
              <w:noProof w:val="0"/>
            </w:rPr>
            <w:t>The resolved</w:t>
          </w:r>
          <w:r w:rsidR="00230327" w:rsidRPr="00B41F55">
            <w:rPr>
              <w:rFonts w:cs="Arial"/>
              <w:noProof w:val="0"/>
            </w:rPr>
            <w:t xml:space="preserve"> briefing was held on 28 September </w:t>
          </w:r>
          <w:r w:rsidR="00DC5CEB" w:rsidRPr="00B41F55">
            <w:rPr>
              <w:rFonts w:cs="Arial"/>
              <w:noProof w:val="0"/>
            </w:rPr>
            <w:t xml:space="preserve">2023 </w:t>
          </w:r>
          <w:r w:rsidR="005E552F" w:rsidRPr="00B41F55">
            <w:rPr>
              <w:rFonts w:cs="Arial"/>
              <w:noProof w:val="0"/>
            </w:rPr>
            <w:t>and attended by</w:t>
          </w:r>
          <w:r w:rsidR="00230327" w:rsidRPr="00B41F55">
            <w:rPr>
              <w:rFonts w:cs="Arial"/>
              <w:noProof w:val="0"/>
            </w:rPr>
            <w:t xml:space="preserve"> six </w:t>
          </w:r>
          <w:r w:rsidR="00C80924" w:rsidRPr="00B41F55">
            <w:rPr>
              <w:rFonts w:cs="Arial"/>
              <w:noProof w:val="0"/>
            </w:rPr>
            <w:t>Councillors</w:t>
          </w:r>
          <w:r w:rsidR="005E552F" w:rsidRPr="00B41F55">
            <w:rPr>
              <w:rFonts w:cs="Arial"/>
              <w:noProof w:val="0"/>
            </w:rPr>
            <w:t>.  The following options were presented</w:t>
          </w:r>
          <w:r w:rsidR="00DC5CEB" w:rsidRPr="00B41F55">
            <w:rPr>
              <w:rFonts w:cs="Arial"/>
              <w:noProof w:val="0"/>
            </w:rPr>
            <w:t xml:space="preserve"> </w:t>
          </w:r>
          <w:r w:rsidRPr="00B41F55">
            <w:rPr>
              <w:rFonts w:cs="Arial"/>
              <w:noProof w:val="0"/>
            </w:rPr>
            <w:t xml:space="preserve">and discussed </w:t>
          </w:r>
          <w:r w:rsidR="00DC5CEB" w:rsidRPr="00B41F55">
            <w:rPr>
              <w:rFonts w:cs="Arial"/>
              <w:noProof w:val="0"/>
            </w:rPr>
            <w:t>at the briefing</w:t>
          </w:r>
          <w:r w:rsidR="005E552F" w:rsidRPr="00B41F55">
            <w:rPr>
              <w:rFonts w:cs="Arial"/>
              <w:noProof w:val="0"/>
            </w:rPr>
            <w:t>:</w:t>
          </w:r>
        </w:p>
        <w:p w14:paraId="44992FC4" w14:textId="657BC21B" w:rsidR="005E552F" w:rsidRPr="00B41F55" w:rsidRDefault="005E552F" w:rsidP="00456B37">
          <w:pPr>
            <w:numPr>
              <w:ilvl w:val="0"/>
              <w:numId w:val="47"/>
            </w:numPr>
            <w:spacing w:after="120"/>
            <w:rPr>
              <w:rFonts w:cs="Arial"/>
              <w:noProof w:val="0"/>
            </w:rPr>
          </w:pPr>
          <w:r w:rsidRPr="00B41F55">
            <w:rPr>
              <w:rFonts w:cs="Arial"/>
              <w:b/>
              <w:bCs/>
              <w:noProof w:val="0"/>
            </w:rPr>
            <w:t>Option 1</w:t>
          </w:r>
          <w:r w:rsidR="008421F0" w:rsidRPr="00B41F55">
            <w:rPr>
              <w:rFonts w:cs="Arial"/>
              <w:b/>
              <w:bCs/>
              <w:noProof w:val="0"/>
            </w:rPr>
            <w:t xml:space="preserve"> </w:t>
          </w:r>
          <w:r w:rsidR="006D694D" w:rsidRPr="00B41F55">
            <w:rPr>
              <w:rFonts w:cs="Arial"/>
              <w:noProof w:val="0"/>
            </w:rPr>
            <w:t>–</w:t>
          </w:r>
          <w:r w:rsidRPr="00B41F55">
            <w:rPr>
              <w:rFonts w:cs="Arial"/>
              <w:noProof w:val="0"/>
            </w:rPr>
            <w:t xml:space="preserve"> </w:t>
          </w:r>
          <w:r w:rsidR="006D694D" w:rsidRPr="00B41F55">
            <w:rPr>
              <w:rFonts w:cs="Arial"/>
              <w:noProof w:val="0"/>
            </w:rPr>
            <w:t>enabling up to</w:t>
          </w:r>
          <w:r w:rsidRPr="00B41F55">
            <w:rPr>
              <w:rFonts w:cs="Arial"/>
              <w:noProof w:val="0"/>
            </w:rPr>
            <w:t xml:space="preserve"> </w:t>
          </w:r>
          <w:r w:rsidR="008421F0" w:rsidRPr="00B41F55">
            <w:rPr>
              <w:rFonts w:cs="Arial"/>
              <w:noProof w:val="0"/>
            </w:rPr>
            <w:t>potentially</w:t>
          </w:r>
          <w:r w:rsidRPr="00B41F55">
            <w:rPr>
              <w:rFonts w:cs="Arial"/>
              <w:noProof w:val="0"/>
            </w:rPr>
            <w:t xml:space="preserve"> 23 new dwellings </w:t>
          </w:r>
          <w:r w:rsidR="00C24C0B" w:rsidRPr="00B41F55">
            <w:rPr>
              <w:rFonts w:cs="Arial"/>
              <w:noProof w:val="0"/>
            </w:rPr>
            <w:t>and</w:t>
          </w:r>
          <w:r w:rsidRPr="00B41F55">
            <w:rPr>
              <w:rFonts w:cs="Arial"/>
              <w:noProof w:val="0"/>
            </w:rPr>
            <w:t xml:space="preserve"> rezoning the Estate to a mix of </w:t>
          </w:r>
          <w:r w:rsidRPr="00B41F55">
            <w:rPr>
              <w:rFonts w:cs="Arial"/>
              <w:i/>
              <w:iCs/>
              <w:noProof w:val="0"/>
            </w:rPr>
            <w:t>C2 Environmental Conservation</w:t>
          </w:r>
          <w:r w:rsidRPr="00B41F55">
            <w:rPr>
              <w:rFonts w:cs="Arial"/>
              <w:noProof w:val="0"/>
            </w:rPr>
            <w:t xml:space="preserve">, </w:t>
          </w:r>
          <w:r w:rsidRPr="00B41F55">
            <w:rPr>
              <w:rFonts w:cs="Arial"/>
              <w:i/>
              <w:iCs/>
              <w:noProof w:val="0"/>
            </w:rPr>
            <w:t>C4 Environmental Living</w:t>
          </w:r>
          <w:r w:rsidRPr="00B41F55">
            <w:rPr>
              <w:rFonts w:cs="Arial"/>
              <w:noProof w:val="0"/>
            </w:rPr>
            <w:t xml:space="preserve"> and </w:t>
          </w:r>
          <w:r w:rsidRPr="00B41F55">
            <w:rPr>
              <w:rFonts w:cs="Arial"/>
              <w:i/>
              <w:iCs/>
              <w:noProof w:val="0"/>
            </w:rPr>
            <w:t xml:space="preserve">R5 Large Lot Residential. </w:t>
          </w:r>
          <w:r w:rsidR="00C24C0B" w:rsidRPr="00B41F55">
            <w:rPr>
              <w:rFonts w:cs="Arial"/>
              <w:noProof w:val="0"/>
            </w:rPr>
            <w:t xml:space="preserve">Based on 2016 concept plan with </w:t>
          </w:r>
          <w:r w:rsidR="008421F0" w:rsidRPr="00B41F55">
            <w:rPr>
              <w:rFonts w:cs="Arial"/>
              <w:noProof w:val="0"/>
            </w:rPr>
            <w:t xml:space="preserve">some </w:t>
          </w:r>
          <w:r w:rsidR="00C24C0B" w:rsidRPr="00B41F55">
            <w:rPr>
              <w:rFonts w:cs="Arial"/>
              <w:noProof w:val="0"/>
            </w:rPr>
            <w:t>minor changes</w:t>
          </w:r>
          <w:r w:rsidR="008421F0" w:rsidRPr="00B41F55">
            <w:rPr>
              <w:rFonts w:cs="Arial"/>
              <w:noProof w:val="0"/>
            </w:rPr>
            <w:t>/adjustments</w:t>
          </w:r>
          <w:r w:rsidR="00C24C0B" w:rsidRPr="00B41F55">
            <w:rPr>
              <w:rFonts w:cs="Arial"/>
              <w:noProof w:val="0"/>
            </w:rPr>
            <w:t>.</w:t>
          </w:r>
          <w:r w:rsidR="00C24C0B" w:rsidRPr="00B41F55">
            <w:rPr>
              <w:rFonts w:cs="Arial"/>
              <w:i/>
              <w:iCs/>
              <w:noProof w:val="0"/>
            </w:rPr>
            <w:t xml:space="preserve"> </w:t>
          </w:r>
          <w:r w:rsidR="00C24C0B" w:rsidRPr="00B41F55">
            <w:rPr>
              <w:rFonts w:cs="Arial"/>
              <w:noProof w:val="0"/>
            </w:rPr>
            <w:t xml:space="preserve">See </w:t>
          </w:r>
          <w:r w:rsidR="00C24C0B" w:rsidRPr="00B41F55">
            <w:rPr>
              <w:rFonts w:cs="Arial"/>
              <w:b/>
              <w:bCs/>
              <w:noProof w:val="0"/>
            </w:rPr>
            <w:t>Figure 1</w:t>
          </w:r>
          <w:r w:rsidR="00C24C0B" w:rsidRPr="00B41F55">
            <w:rPr>
              <w:rFonts w:cs="Arial"/>
              <w:noProof w:val="0"/>
            </w:rPr>
            <w:t>.</w:t>
          </w:r>
        </w:p>
        <w:p w14:paraId="43CA588E" w14:textId="4D15844D" w:rsidR="005E552F" w:rsidRPr="00B41F55" w:rsidRDefault="008421F0" w:rsidP="00456B37">
          <w:pPr>
            <w:numPr>
              <w:ilvl w:val="0"/>
              <w:numId w:val="47"/>
            </w:numPr>
            <w:spacing w:after="120"/>
            <w:rPr>
              <w:rFonts w:cs="Arial"/>
              <w:noProof w:val="0"/>
            </w:rPr>
          </w:pPr>
          <w:r w:rsidRPr="00B41F55">
            <w:rPr>
              <w:rFonts w:cs="Arial"/>
              <w:b/>
              <w:bCs/>
              <w:noProof w:val="0"/>
            </w:rPr>
            <w:t>Options 2.1 or 2.2</w:t>
          </w:r>
          <w:r w:rsidRPr="00B41F55">
            <w:rPr>
              <w:rFonts w:cs="Arial"/>
              <w:noProof w:val="0"/>
            </w:rPr>
            <w:t xml:space="preserve"> - </w:t>
          </w:r>
          <w:r w:rsidR="005E552F" w:rsidRPr="00B41F55">
            <w:rPr>
              <w:rFonts w:cs="Arial"/>
              <w:noProof w:val="0"/>
            </w:rPr>
            <w:t>no new dwellings</w:t>
          </w:r>
          <w:r w:rsidRPr="00B41F55">
            <w:rPr>
              <w:rFonts w:cs="Arial"/>
              <w:noProof w:val="0"/>
            </w:rPr>
            <w:t>,</w:t>
          </w:r>
          <w:r w:rsidR="005E552F" w:rsidRPr="00B41F55">
            <w:rPr>
              <w:rFonts w:cs="Arial"/>
              <w:noProof w:val="0"/>
            </w:rPr>
            <w:t xml:space="preserve"> rezoning the whole Estate to C2 (</w:t>
          </w:r>
          <w:r w:rsidR="005E552F" w:rsidRPr="00B41F55">
            <w:rPr>
              <w:rFonts w:cs="Arial"/>
              <w:b/>
              <w:bCs/>
              <w:noProof w:val="0"/>
            </w:rPr>
            <w:t>Option 2.1</w:t>
          </w:r>
          <w:r w:rsidR="005E552F" w:rsidRPr="00B41F55">
            <w:rPr>
              <w:rFonts w:cs="Arial"/>
              <w:noProof w:val="0"/>
            </w:rPr>
            <w:t>) with a variation of rezoning the cleared land west of Waterpark Road to R5 (</w:t>
          </w:r>
          <w:r w:rsidR="005E552F" w:rsidRPr="00B41F55">
            <w:rPr>
              <w:rFonts w:cs="Arial"/>
              <w:b/>
              <w:bCs/>
              <w:noProof w:val="0"/>
            </w:rPr>
            <w:t>Option 2.2</w:t>
          </w:r>
          <w:r w:rsidR="005E552F" w:rsidRPr="00B41F55">
            <w:rPr>
              <w:rFonts w:cs="Arial"/>
              <w:noProof w:val="0"/>
            </w:rPr>
            <w:t xml:space="preserve">). </w:t>
          </w:r>
        </w:p>
        <w:p w14:paraId="44B41E12" w14:textId="375AB2BE" w:rsidR="005E552F" w:rsidRPr="00B41F55" w:rsidRDefault="008421F0" w:rsidP="00456B37">
          <w:pPr>
            <w:numPr>
              <w:ilvl w:val="0"/>
              <w:numId w:val="47"/>
            </w:numPr>
            <w:spacing w:after="120"/>
            <w:rPr>
              <w:rFonts w:cs="Arial"/>
              <w:noProof w:val="0"/>
            </w:rPr>
          </w:pPr>
          <w:r w:rsidRPr="00B41F55">
            <w:rPr>
              <w:rFonts w:cs="Arial"/>
              <w:b/>
              <w:bCs/>
              <w:noProof w:val="0"/>
            </w:rPr>
            <w:t>Options 3.1 and 3.2</w:t>
          </w:r>
          <w:r w:rsidRPr="00B41F55">
            <w:rPr>
              <w:rFonts w:cs="Arial"/>
              <w:noProof w:val="0"/>
            </w:rPr>
            <w:t xml:space="preserve"> - </w:t>
          </w:r>
          <w:r w:rsidR="005E552F" w:rsidRPr="00B41F55">
            <w:rPr>
              <w:rFonts w:cs="Arial"/>
              <w:noProof w:val="0"/>
            </w:rPr>
            <w:t xml:space="preserve">reduced overall development footprint </w:t>
          </w:r>
          <w:r w:rsidR="006D694D" w:rsidRPr="00B41F55">
            <w:rPr>
              <w:rFonts w:cs="Arial"/>
              <w:noProof w:val="0"/>
            </w:rPr>
            <w:t>enabling</w:t>
          </w:r>
          <w:r w:rsidR="005E552F" w:rsidRPr="00B41F55">
            <w:rPr>
              <w:rFonts w:cs="Arial"/>
              <w:noProof w:val="0"/>
            </w:rPr>
            <w:t xml:space="preserve"> up to either 17 new dwellings (</w:t>
          </w:r>
          <w:r w:rsidR="005E552F" w:rsidRPr="00B41F55">
            <w:rPr>
              <w:rFonts w:cs="Arial"/>
              <w:b/>
              <w:bCs/>
              <w:noProof w:val="0"/>
            </w:rPr>
            <w:t>Option 3.1</w:t>
          </w:r>
          <w:r w:rsidR="00C24C0B" w:rsidRPr="00B41F55">
            <w:rPr>
              <w:rFonts w:cs="Arial"/>
              <w:b/>
              <w:bCs/>
              <w:noProof w:val="0"/>
            </w:rPr>
            <w:t xml:space="preserve"> </w:t>
          </w:r>
          <w:r w:rsidR="00C24C0B" w:rsidRPr="00B41F55">
            <w:rPr>
              <w:rFonts w:cs="Arial"/>
              <w:noProof w:val="0"/>
            </w:rPr>
            <w:t>– see</w:t>
          </w:r>
          <w:r w:rsidR="00C24C0B" w:rsidRPr="00B41F55">
            <w:rPr>
              <w:rFonts w:cs="Arial"/>
              <w:b/>
              <w:bCs/>
              <w:noProof w:val="0"/>
            </w:rPr>
            <w:t xml:space="preserve"> Figure 2</w:t>
          </w:r>
          <w:r w:rsidR="005E552F" w:rsidRPr="00B41F55">
            <w:rPr>
              <w:rFonts w:cs="Arial"/>
              <w:noProof w:val="0"/>
            </w:rPr>
            <w:t xml:space="preserve">) </w:t>
          </w:r>
          <w:r w:rsidR="005E552F" w:rsidRPr="00B41F55">
            <w:rPr>
              <w:rFonts w:cs="Arial"/>
              <w:noProof w:val="0"/>
              <w:color w:val="000000" w:themeColor="text1"/>
            </w:rPr>
            <w:t xml:space="preserve">or 16 dwellings </w:t>
          </w:r>
          <w:r w:rsidR="005E552F" w:rsidRPr="00B41F55">
            <w:rPr>
              <w:rFonts w:cs="Arial"/>
              <w:noProof w:val="0"/>
            </w:rPr>
            <w:t>(</w:t>
          </w:r>
          <w:r w:rsidR="005E552F" w:rsidRPr="00B41F55">
            <w:rPr>
              <w:rFonts w:cs="Arial"/>
              <w:b/>
              <w:bCs/>
              <w:noProof w:val="0"/>
            </w:rPr>
            <w:t>Option 3.2</w:t>
          </w:r>
          <w:r w:rsidR="005E552F" w:rsidRPr="00B41F55">
            <w:rPr>
              <w:rFonts w:cs="Arial"/>
              <w:noProof w:val="0"/>
            </w:rPr>
            <w:t xml:space="preserve">) and rezoning the Estate to a mix of C2, C4 and R5. </w:t>
          </w:r>
        </w:p>
        <w:p w14:paraId="3F4CD6B7" w14:textId="77777777" w:rsidR="006D694D" w:rsidRPr="00B41F55" w:rsidRDefault="00CE5BB7" w:rsidP="0062464A">
          <w:pPr>
            <w:rPr>
              <w:rFonts w:cs="Arial"/>
              <w:noProof w:val="0"/>
            </w:rPr>
          </w:pPr>
          <w:r w:rsidRPr="00B41F55">
            <w:rPr>
              <w:rFonts w:cs="Arial"/>
              <w:noProof w:val="0"/>
            </w:rPr>
            <w:t>Option</w:t>
          </w:r>
          <w:r w:rsidR="00C24C0B" w:rsidRPr="00B41F55">
            <w:rPr>
              <w:rFonts w:cs="Arial"/>
              <w:noProof w:val="0"/>
            </w:rPr>
            <w:t>s</w:t>
          </w:r>
          <w:r w:rsidRPr="00B41F55">
            <w:rPr>
              <w:rFonts w:cs="Arial"/>
              <w:noProof w:val="0"/>
            </w:rPr>
            <w:t xml:space="preserve"> 1 and 3.1 are shown </w:t>
          </w:r>
          <w:r w:rsidR="006D694D" w:rsidRPr="00B41F55">
            <w:rPr>
              <w:rFonts w:cs="Arial"/>
              <w:noProof w:val="0"/>
            </w:rPr>
            <w:t xml:space="preserve">below </w:t>
          </w:r>
          <w:r w:rsidRPr="00B41F55">
            <w:rPr>
              <w:rFonts w:cs="Arial"/>
              <w:noProof w:val="0"/>
            </w:rPr>
            <w:t xml:space="preserve">in </w:t>
          </w:r>
          <w:r w:rsidRPr="00B41F55">
            <w:rPr>
              <w:rFonts w:cs="Arial"/>
              <w:b/>
              <w:bCs/>
              <w:noProof w:val="0"/>
            </w:rPr>
            <w:t>Figure</w:t>
          </w:r>
          <w:r w:rsidR="006D694D" w:rsidRPr="00B41F55">
            <w:rPr>
              <w:rFonts w:cs="Arial"/>
              <w:b/>
              <w:bCs/>
              <w:noProof w:val="0"/>
            </w:rPr>
            <w:t>s</w:t>
          </w:r>
          <w:r w:rsidRPr="00B41F55">
            <w:rPr>
              <w:rFonts w:cs="Arial"/>
              <w:b/>
              <w:bCs/>
              <w:noProof w:val="0"/>
            </w:rPr>
            <w:t xml:space="preserve"> 1</w:t>
          </w:r>
          <w:r w:rsidRPr="00B41F55">
            <w:rPr>
              <w:rFonts w:cs="Arial"/>
              <w:noProof w:val="0"/>
            </w:rPr>
            <w:t xml:space="preserve"> and </w:t>
          </w:r>
          <w:r w:rsidRPr="00B41F55">
            <w:rPr>
              <w:rFonts w:cs="Arial"/>
              <w:b/>
              <w:bCs/>
              <w:noProof w:val="0"/>
            </w:rPr>
            <w:t>2</w:t>
          </w:r>
          <w:r w:rsidRPr="00B41F55">
            <w:rPr>
              <w:rFonts w:cs="Arial"/>
              <w:noProof w:val="0"/>
            </w:rPr>
            <w:t xml:space="preserve"> </w:t>
          </w:r>
          <w:r w:rsidR="00456B37" w:rsidRPr="00B41F55">
            <w:rPr>
              <w:rFonts w:cs="Arial"/>
              <w:noProof w:val="0"/>
            </w:rPr>
            <w:t xml:space="preserve">respectively </w:t>
          </w:r>
          <w:r w:rsidRPr="00B41F55">
            <w:rPr>
              <w:rFonts w:cs="Arial"/>
              <w:noProof w:val="0"/>
            </w:rPr>
            <w:t>given Councillors</w:t>
          </w:r>
          <w:r w:rsidR="008D7FBC" w:rsidRPr="00B41F55">
            <w:rPr>
              <w:rFonts w:cs="Arial"/>
              <w:noProof w:val="0"/>
            </w:rPr>
            <w:t>’ interest in these options</w:t>
          </w:r>
          <w:r w:rsidR="00C24C0B" w:rsidRPr="00B41F55">
            <w:rPr>
              <w:rFonts w:cs="Arial"/>
              <w:noProof w:val="0"/>
            </w:rPr>
            <w:t xml:space="preserve"> at and </w:t>
          </w:r>
          <w:r w:rsidR="006D694D" w:rsidRPr="00B41F55">
            <w:rPr>
              <w:rFonts w:cs="Arial"/>
              <w:noProof w:val="0"/>
            </w:rPr>
            <w:t>following</w:t>
          </w:r>
          <w:r w:rsidR="00C24C0B" w:rsidRPr="00B41F55">
            <w:rPr>
              <w:rFonts w:cs="Arial"/>
              <w:noProof w:val="0"/>
            </w:rPr>
            <w:t xml:space="preserve"> the briefing</w:t>
          </w:r>
          <w:r w:rsidRPr="00B41F55">
            <w:rPr>
              <w:rFonts w:cs="Arial"/>
              <w:noProof w:val="0"/>
            </w:rPr>
            <w:t>.</w:t>
          </w:r>
          <w:r w:rsidR="00DC5CEB" w:rsidRPr="00B41F55">
            <w:rPr>
              <w:rFonts w:cs="Arial"/>
              <w:noProof w:val="0"/>
            </w:rPr>
            <w:t xml:space="preserve"> </w:t>
          </w:r>
        </w:p>
        <w:p w14:paraId="0996194B" w14:textId="77777777" w:rsidR="006D694D" w:rsidRPr="00B41F55" w:rsidRDefault="006D694D" w:rsidP="0062464A">
          <w:pPr>
            <w:rPr>
              <w:rFonts w:cs="Arial"/>
              <w:noProof w:val="0"/>
            </w:rPr>
          </w:pPr>
        </w:p>
        <w:p w14:paraId="069C2800" w14:textId="01D5FEA1" w:rsidR="00F46F6C" w:rsidRPr="00B41F55" w:rsidRDefault="00DC5CEB" w:rsidP="0062464A">
          <w:pPr>
            <w:rPr>
              <w:rFonts w:cs="Arial"/>
              <w:noProof w:val="0"/>
            </w:rPr>
          </w:pPr>
          <w:r w:rsidRPr="00B41F55">
            <w:rPr>
              <w:rFonts w:cs="Arial"/>
              <w:noProof w:val="0"/>
            </w:rPr>
            <w:t xml:space="preserve">Maps of all options are provided in </w:t>
          </w:r>
          <w:r w:rsidRPr="00B41F55">
            <w:rPr>
              <w:rFonts w:cs="Arial"/>
              <w:b/>
              <w:bCs/>
              <w:noProof w:val="0"/>
            </w:rPr>
            <w:t>Attachment 1</w:t>
          </w:r>
          <w:r w:rsidRPr="00B41F55">
            <w:rPr>
              <w:rFonts w:cs="Arial"/>
              <w:noProof w:val="0"/>
            </w:rPr>
            <w:t>.</w:t>
          </w:r>
        </w:p>
        <w:p w14:paraId="3D2097CB" w14:textId="77777777" w:rsidR="00CE5BB7" w:rsidRPr="00B41F55" w:rsidRDefault="00CE5BB7" w:rsidP="0062464A">
          <w:pPr>
            <w:rPr>
              <w:rFonts w:cs="Arial"/>
              <w:noProof w:val="0"/>
            </w:rPr>
          </w:pPr>
        </w:p>
        <w:p w14:paraId="572CAB4C" w14:textId="75BBC746" w:rsidR="00CE5BB7" w:rsidRPr="00B41F55" w:rsidRDefault="00CE5BB7" w:rsidP="008421F0">
          <w:pPr>
            <w:jc w:val="center"/>
            <w:rPr>
              <w:rFonts w:cs="Arial"/>
              <w:noProof w:val="0"/>
            </w:rPr>
          </w:pPr>
          <w:r w:rsidRPr="00B41F55">
            <w:rPr>
              <w:rFonts w:cs="Arial"/>
            </w:rPr>
            <w:drawing>
              <wp:inline distT="0" distB="0" distL="0" distR="0" wp14:anchorId="3FD8B06E" wp14:editId="1BF367C6">
                <wp:extent cx="5006340" cy="4511304"/>
                <wp:effectExtent l="0" t="0" r="3810" b="3810"/>
                <wp:docPr id="831442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42130" name=""/>
                        <pic:cNvPicPr/>
                      </pic:nvPicPr>
                      <pic:blipFill rotWithShape="1">
                        <a:blip r:embed="rId13"/>
                        <a:srcRect r="20076"/>
                        <a:stretch/>
                      </pic:blipFill>
                      <pic:spPr bwMode="auto">
                        <a:xfrm>
                          <a:off x="0" y="0"/>
                          <a:ext cx="5049359" cy="4550069"/>
                        </a:xfrm>
                        <a:prstGeom prst="rect">
                          <a:avLst/>
                        </a:prstGeom>
                        <a:ln>
                          <a:noFill/>
                        </a:ln>
                        <a:extLst>
                          <a:ext uri="{53640926-AAD7-44D8-BBD7-CCE9431645EC}">
                            <a14:shadowObscured xmlns:a14="http://schemas.microsoft.com/office/drawing/2010/main"/>
                          </a:ext>
                        </a:extLst>
                      </pic:spPr>
                    </pic:pic>
                  </a:graphicData>
                </a:graphic>
              </wp:inline>
            </w:drawing>
          </w:r>
        </w:p>
        <w:p w14:paraId="300EDCEC" w14:textId="7C3ADC37" w:rsidR="008D7FBC" w:rsidRPr="00B41F55" w:rsidRDefault="008D7FBC" w:rsidP="008421F0">
          <w:pPr>
            <w:jc w:val="center"/>
            <w:rPr>
              <w:rFonts w:cs="Arial"/>
              <w:noProof w:val="0"/>
              <w:sz w:val="20"/>
              <w:szCs w:val="20"/>
            </w:rPr>
          </w:pPr>
          <w:r w:rsidRPr="00B41F55">
            <w:rPr>
              <w:rFonts w:cs="Arial"/>
              <w:b/>
              <w:bCs/>
              <w:noProof w:val="0"/>
              <w:sz w:val="20"/>
              <w:szCs w:val="20"/>
            </w:rPr>
            <w:t>Figure 1</w:t>
          </w:r>
          <w:r w:rsidRPr="00B41F55">
            <w:rPr>
              <w:rFonts w:cs="Arial"/>
              <w:noProof w:val="0"/>
              <w:sz w:val="20"/>
              <w:szCs w:val="20"/>
            </w:rPr>
            <w:t xml:space="preserve">: Option 1 </w:t>
          </w:r>
          <w:r w:rsidR="00456B37" w:rsidRPr="00B41F55">
            <w:rPr>
              <w:rFonts w:cs="Arial"/>
              <w:noProof w:val="0"/>
              <w:sz w:val="20"/>
              <w:szCs w:val="20"/>
            </w:rPr>
            <w:t xml:space="preserve">concept plan (main) and zoning (inset) </w:t>
          </w:r>
          <w:r w:rsidRPr="00B41F55">
            <w:rPr>
              <w:rFonts w:cs="Arial"/>
              <w:noProof w:val="0"/>
              <w:sz w:val="20"/>
              <w:szCs w:val="20"/>
            </w:rPr>
            <w:t>– 23 dwellings</w:t>
          </w:r>
        </w:p>
        <w:p w14:paraId="59B9285B" w14:textId="77777777" w:rsidR="008D7FBC" w:rsidRPr="00B41F55" w:rsidRDefault="008D7FBC" w:rsidP="0062464A">
          <w:pPr>
            <w:rPr>
              <w:rFonts w:cs="Arial"/>
              <w:noProof w:val="0"/>
              <w:sz w:val="20"/>
              <w:szCs w:val="20"/>
            </w:rPr>
          </w:pPr>
        </w:p>
        <w:p w14:paraId="3092376C" w14:textId="747363BA" w:rsidR="00CE5BB7" w:rsidRPr="00B41F55" w:rsidRDefault="00CE5BB7" w:rsidP="006D694D">
          <w:pPr>
            <w:jc w:val="center"/>
            <w:rPr>
              <w:rFonts w:cs="Arial"/>
              <w:noProof w:val="0"/>
            </w:rPr>
          </w:pPr>
          <w:r w:rsidRPr="00B41F55">
            <w:rPr>
              <w:rFonts w:cs="Arial"/>
            </w:rPr>
            <w:drawing>
              <wp:inline distT="0" distB="0" distL="0" distR="0" wp14:anchorId="09C5CF35" wp14:editId="3D607020">
                <wp:extent cx="4998720" cy="3923588"/>
                <wp:effectExtent l="0" t="0" r="0" b="1270"/>
                <wp:docPr id="1885724795" name="Picture 1" descr="A map of a land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24795" name="Picture 1" descr="A map of a land with red circles&#10;&#10;Description automatically generated"/>
                        <pic:cNvPicPr/>
                      </pic:nvPicPr>
                      <pic:blipFill>
                        <a:blip r:embed="rId14"/>
                        <a:stretch>
                          <a:fillRect/>
                        </a:stretch>
                      </pic:blipFill>
                      <pic:spPr>
                        <a:xfrm>
                          <a:off x="0" y="0"/>
                          <a:ext cx="5056472" cy="3968918"/>
                        </a:xfrm>
                        <a:prstGeom prst="rect">
                          <a:avLst/>
                        </a:prstGeom>
                      </pic:spPr>
                    </pic:pic>
                  </a:graphicData>
                </a:graphic>
              </wp:inline>
            </w:drawing>
          </w:r>
        </w:p>
        <w:p w14:paraId="669AA935" w14:textId="5E550B91" w:rsidR="008D7FBC" w:rsidRPr="00B41F55" w:rsidRDefault="008D7FBC" w:rsidP="006D694D">
          <w:pPr>
            <w:jc w:val="center"/>
            <w:rPr>
              <w:rFonts w:cs="Arial"/>
              <w:noProof w:val="0"/>
              <w:sz w:val="20"/>
              <w:szCs w:val="20"/>
            </w:rPr>
          </w:pPr>
          <w:r w:rsidRPr="00B41F55">
            <w:rPr>
              <w:rFonts w:cs="Arial"/>
              <w:b/>
              <w:bCs/>
              <w:noProof w:val="0"/>
              <w:sz w:val="20"/>
              <w:szCs w:val="20"/>
            </w:rPr>
            <w:t>Figure 2</w:t>
          </w:r>
          <w:r w:rsidRPr="00B41F55">
            <w:rPr>
              <w:rFonts w:cs="Arial"/>
              <w:noProof w:val="0"/>
              <w:sz w:val="20"/>
              <w:szCs w:val="20"/>
            </w:rPr>
            <w:t xml:space="preserve">: Option 3.1 </w:t>
          </w:r>
          <w:r w:rsidR="00C24C0B" w:rsidRPr="00B41F55">
            <w:rPr>
              <w:rFonts w:cs="Arial"/>
              <w:noProof w:val="0"/>
              <w:sz w:val="20"/>
              <w:szCs w:val="20"/>
            </w:rPr>
            <w:t xml:space="preserve">concept plan (main) and zoning (inset) </w:t>
          </w:r>
          <w:r w:rsidRPr="00B41F55">
            <w:rPr>
              <w:rFonts w:cs="Arial"/>
              <w:noProof w:val="0"/>
              <w:sz w:val="20"/>
              <w:szCs w:val="20"/>
            </w:rPr>
            <w:t>– 17 dwellings</w:t>
          </w:r>
        </w:p>
        <w:p w14:paraId="600D36B2" w14:textId="77777777" w:rsidR="008D7FBC" w:rsidRPr="00B41F55" w:rsidRDefault="008D7FBC">
          <w:pPr>
            <w:rPr>
              <w:rFonts w:cs="Arial"/>
              <w:noProof w:val="0"/>
            </w:rPr>
          </w:pPr>
        </w:p>
        <w:p w14:paraId="565A44C6" w14:textId="77777777" w:rsidR="008D7FBC" w:rsidRPr="00B41F55" w:rsidRDefault="008D7FBC">
          <w:pPr>
            <w:rPr>
              <w:rFonts w:cs="Arial"/>
              <w:noProof w:val="0"/>
            </w:rPr>
          </w:pPr>
        </w:p>
        <w:p w14:paraId="706A8362" w14:textId="5B45EC14" w:rsidR="00DE170C" w:rsidRPr="00B41F55" w:rsidRDefault="006D694D" w:rsidP="0062464A">
          <w:pPr>
            <w:rPr>
              <w:rFonts w:cs="Arial"/>
              <w:noProof w:val="0"/>
            </w:rPr>
          </w:pPr>
          <w:r w:rsidRPr="00B41F55">
            <w:rPr>
              <w:rFonts w:cs="Arial"/>
              <w:noProof w:val="0"/>
            </w:rPr>
            <w:t>Follow</w:t>
          </w:r>
          <w:r w:rsidR="00E46B5E" w:rsidRPr="00B41F55">
            <w:rPr>
              <w:rFonts w:cs="Arial"/>
              <w:noProof w:val="0"/>
            </w:rPr>
            <w:t xml:space="preserve">-up information was circulated </w:t>
          </w:r>
          <w:r w:rsidRPr="00B41F55">
            <w:rPr>
              <w:rFonts w:cs="Arial"/>
              <w:noProof w:val="0"/>
            </w:rPr>
            <w:t xml:space="preserve">following the briefing </w:t>
          </w:r>
          <w:r w:rsidR="00E46B5E" w:rsidRPr="00B41F55">
            <w:rPr>
              <w:rFonts w:cs="Arial"/>
              <w:noProof w:val="0"/>
            </w:rPr>
            <w:t xml:space="preserve">to Councillors on </w:t>
          </w:r>
          <w:r w:rsidR="00301EBB" w:rsidRPr="00B41F55">
            <w:rPr>
              <w:rFonts w:cs="Arial"/>
              <w:noProof w:val="0"/>
            </w:rPr>
            <w:t xml:space="preserve">27 October 2023, </w:t>
          </w:r>
          <w:r w:rsidR="00E46B5E" w:rsidRPr="00B41F55">
            <w:rPr>
              <w:rFonts w:cs="Arial"/>
              <w:noProof w:val="0"/>
            </w:rPr>
            <w:t xml:space="preserve">including a preliminary </w:t>
          </w:r>
          <w:r w:rsidR="00301EBB" w:rsidRPr="00B41F55">
            <w:rPr>
              <w:rFonts w:cs="Arial"/>
              <w:noProof w:val="0"/>
            </w:rPr>
            <w:t xml:space="preserve">feasibility </w:t>
          </w:r>
          <w:r w:rsidR="00E46B5E" w:rsidRPr="00B41F55">
            <w:rPr>
              <w:rFonts w:cs="Arial"/>
              <w:noProof w:val="0"/>
            </w:rPr>
            <w:t xml:space="preserve">assessment of </w:t>
          </w:r>
          <w:r w:rsidR="00695DC8" w:rsidRPr="00B41F55">
            <w:rPr>
              <w:rFonts w:cs="Arial"/>
              <w:noProof w:val="0"/>
            </w:rPr>
            <w:t xml:space="preserve">applying </w:t>
          </w:r>
          <w:r w:rsidR="00E46B5E" w:rsidRPr="00B41F55">
            <w:rPr>
              <w:rFonts w:cs="Arial"/>
              <w:noProof w:val="0"/>
            </w:rPr>
            <w:t>the tenure resolution model</w:t>
          </w:r>
          <w:r w:rsidR="00301EBB" w:rsidRPr="00B41F55">
            <w:rPr>
              <w:rFonts w:cs="Arial"/>
              <w:noProof w:val="0"/>
            </w:rPr>
            <w:t xml:space="preserve"> which underpins </w:t>
          </w:r>
          <w:r w:rsidRPr="00B41F55">
            <w:rPr>
              <w:rFonts w:cs="Arial"/>
              <w:noProof w:val="0"/>
            </w:rPr>
            <w:t xml:space="preserve">the existing Council Policy </w:t>
          </w:r>
          <w:hyperlink r:id="rId15" w:history="1">
            <w:r w:rsidR="00301EBB" w:rsidRPr="00B41F55">
              <w:rPr>
                <w:rStyle w:val="Hyperlink"/>
                <w:rFonts w:cs="Arial"/>
                <w:noProof w:val="0"/>
              </w:rPr>
              <w:t>POL23</w:t>
            </w:r>
            <w:r w:rsidR="00301EBB" w:rsidRPr="00B41F55">
              <w:rPr>
                <w:rStyle w:val="Hyperlink"/>
                <w:noProof w:val="0"/>
              </w:rPr>
              <w:t>/18</w:t>
            </w:r>
          </w:hyperlink>
          <w:r w:rsidRPr="00B41F55">
            <w:rPr>
              <w:rFonts w:cs="Arial"/>
              <w:noProof w:val="0"/>
            </w:rPr>
            <w:t xml:space="preserve"> – essentially </w:t>
          </w:r>
          <w:r w:rsidR="00695DC8" w:rsidRPr="00B41F55">
            <w:rPr>
              <w:rFonts w:cs="Arial"/>
              <w:noProof w:val="0"/>
            </w:rPr>
            <w:t xml:space="preserve">using the net profits from the sale of Council’s developable land to purchase </w:t>
          </w:r>
          <w:r w:rsidR="00DC5CEB" w:rsidRPr="00B41F55">
            <w:rPr>
              <w:rFonts w:cs="Arial"/>
              <w:noProof w:val="0"/>
            </w:rPr>
            <w:t xml:space="preserve">(voluntary purchase only) </w:t>
          </w:r>
          <w:r w:rsidR="00695DC8" w:rsidRPr="00B41F55">
            <w:rPr>
              <w:rFonts w:cs="Arial"/>
              <w:noProof w:val="0"/>
            </w:rPr>
            <w:t xml:space="preserve">and manage the residual C2 land. </w:t>
          </w:r>
        </w:p>
        <w:p w14:paraId="3335E277" w14:textId="77777777" w:rsidR="00DE170C" w:rsidRPr="00B41F55" w:rsidRDefault="00DE170C" w:rsidP="0062464A">
          <w:pPr>
            <w:rPr>
              <w:rFonts w:cs="Arial"/>
              <w:noProof w:val="0"/>
            </w:rPr>
          </w:pPr>
        </w:p>
        <w:p w14:paraId="316D1D87" w14:textId="3D6DCA3A" w:rsidR="009808EA" w:rsidRPr="00B41F55" w:rsidRDefault="00695DC8" w:rsidP="0062464A">
          <w:pPr>
            <w:rPr>
              <w:noProof w:val="0"/>
              <w:color w:val="0000FF" w:themeColor="hyperlink"/>
              <w:u w:val="single"/>
            </w:rPr>
          </w:pPr>
          <w:r w:rsidRPr="00B41F55">
            <w:rPr>
              <w:rFonts w:cs="Arial"/>
              <w:noProof w:val="0"/>
            </w:rPr>
            <w:t xml:space="preserve">The feasibility of resolving the </w:t>
          </w:r>
          <w:r w:rsidR="00925A01" w:rsidRPr="00B41F55">
            <w:rPr>
              <w:rFonts w:cs="Arial"/>
              <w:noProof w:val="0"/>
            </w:rPr>
            <w:t xml:space="preserve">tenure of the residual C2 land for each </w:t>
          </w:r>
          <w:r w:rsidRPr="00B41F55">
            <w:rPr>
              <w:rFonts w:cs="Arial"/>
              <w:noProof w:val="0"/>
            </w:rPr>
            <w:t>option is ranked</w:t>
          </w:r>
          <w:r w:rsidR="00925A01" w:rsidRPr="00B41F55">
            <w:rPr>
              <w:rFonts w:cs="Arial"/>
              <w:noProof w:val="0"/>
            </w:rPr>
            <w:t xml:space="preserve"> </w:t>
          </w:r>
          <w:r w:rsidR="00223FCA" w:rsidRPr="00B41F55">
            <w:rPr>
              <w:rFonts w:cs="Arial"/>
              <w:noProof w:val="0"/>
            </w:rPr>
            <w:t xml:space="preserve">from highest to lowest </w:t>
          </w:r>
          <w:r w:rsidR="00925A01" w:rsidRPr="00B41F55">
            <w:rPr>
              <w:rFonts w:cs="Arial"/>
              <w:noProof w:val="0"/>
            </w:rPr>
            <w:t>below</w:t>
          </w:r>
          <w:r w:rsidR="009808EA" w:rsidRPr="00B41F55">
            <w:rPr>
              <w:rFonts w:cs="Arial"/>
              <w:noProof w:val="0"/>
            </w:rPr>
            <w:t>.</w:t>
          </w:r>
        </w:p>
        <w:p w14:paraId="74423221" w14:textId="5947704E" w:rsidR="009808EA" w:rsidRPr="00B41F55" w:rsidRDefault="009808EA" w:rsidP="007C76F3">
          <w:pPr>
            <w:pStyle w:val="ListParagraph"/>
            <w:numPr>
              <w:ilvl w:val="0"/>
              <w:numId w:val="49"/>
            </w:numPr>
            <w:spacing w:before="120" w:after="120"/>
            <w:ind w:left="924" w:hanging="357"/>
            <w:contextualSpacing w:val="0"/>
            <w:rPr>
              <w:rFonts w:cs="Arial"/>
              <w:noProof w:val="0"/>
            </w:rPr>
          </w:pPr>
          <w:r w:rsidRPr="00B41F55">
            <w:rPr>
              <w:rFonts w:cs="Arial"/>
              <w:b/>
              <w:bCs/>
              <w:noProof w:val="0"/>
            </w:rPr>
            <w:t>Option 1</w:t>
          </w:r>
          <w:r w:rsidR="00990327" w:rsidRPr="00B41F55">
            <w:rPr>
              <w:rFonts w:cs="Arial"/>
              <w:b/>
              <w:bCs/>
              <w:noProof w:val="0"/>
            </w:rPr>
            <w:t xml:space="preserve"> </w:t>
          </w:r>
          <w:r w:rsidR="00990327" w:rsidRPr="00B41F55">
            <w:rPr>
              <w:rFonts w:cs="Arial"/>
              <w:noProof w:val="0"/>
            </w:rPr>
            <w:t>is</w:t>
          </w:r>
          <w:r w:rsidRPr="00B41F55">
            <w:rPr>
              <w:rFonts w:cs="Arial"/>
              <w:noProof w:val="0"/>
            </w:rPr>
            <w:t xml:space="preserve"> </w:t>
          </w:r>
          <w:r w:rsidR="00990327" w:rsidRPr="00B41F55">
            <w:rPr>
              <w:rFonts w:cs="Arial"/>
              <w:noProof w:val="0"/>
            </w:rPr>
            <w:t>the</w:t>
          </w:r>
          <w:r w:rsidR="00990327" w:rsidRPr="00B41F55">
            <w:rPr>
              <w:rFonts w:cs="Arial"/>
              <w:b/>
              <w:bCs/>
              <w:noProof w:val="0"/>
            </w:rPr>
            <w:t xml:space="preserve"> most </w:t>
          </w:r>
          <w:r w:rsidRPr="00B41F55">
            <w:rPr>
              <w:rFonts w:cs="Arial"/>
              <w:b/>
              <w:bCs/>
              <w:noProof w:val="0"/>
            </w:rPr>
            <w:t>feasible</w:t>
          </w:r>
          <w:r w:rsidRPr="00B41F55">
            <w:rPr>
              <w:rFonts w:cs="Arial"/>
              <w:noProof w:val="0"/>
            </w:rPr>
            <w:t xml:space="preserve"> </w:t>
          </w:r>
          <w:r w:rsidR="00990327" w:rsidRPr="00B41F55">
            <w:rPr>
              <w:rFonts w:cs="Arial"/>
              <w:noProof w:val="0"/>
            </w:rPr>
            <w:t>(</w:t>
          </w:r>
          <w:r w:rsidRPr="00B41F55">
            <w:rPr>
              <w:rFonts w:cs="Arial"/>
              <w:noProof w:val="0"/>
            </w:rPr>
            <w:t>even if 100% of the residual C2 land is acquired</w:t>
          </w:r>
          <w:r w:rsidR="00990327" w:rsidRPr="00B41F55">
            <w:rPr>
              <w:rFonts w:cs="Arial"/>
              <w:noProof w:val="0"/>
            </w:rPr>
            <w:t>)</w:t>
          </w:r>
          <w:r w:rsidRPr="00B41F55">
            <w:rPr>
              <w:rFonts w:cs="Arial"/>
              <w:noProof w:val="0"/>
            </w:rPr>
            <w:t xml:space="preserve">. </w:t>
          </w:r>
        </w:p>
        <w:p w14:paraId="1A9101BC" w14:textId="6AE224F0" w:rsidR="00925A01" w:rsidRPr="00B41F55" w:rsidRDefault="00925A01" w:rsidP="007C76F3">
          <w:pPr>
            <w:pStyle w:val="ListParagraph"/>
            <w:numPr>
              <w:ilvl w:val="0"/>
              <w:numId w:val="49"/>
            </w:numPr>
            <w:spacing w:before="120" w:after="120"/>
            <w:ind w:left="924" w:hanging="357"/>
            <w:contextualSpacing w:val="0"/>
            <w:rPr>
              <w:rFonts w:cs="Arial"/>
              <w:noProof w:val="0"/>
            </w:rPr>
          </w:pPr>
          <w:r w:rsidRPr="00B41F55">
            <w:rPr>
              <w:rFonts w:cs="Arial"/>
              <w:b/>
              <w:bCs/>
              <w:noProof w:val="0"/>
            </w:rPr>
            <w:t>Option 3.1</w:t>
          </w:r>
          <w:r w:rsidR="00990327" w:rsidRPr="00B41F55">
            <w:rPr>
              <w:rFonts w:cs="Arial"/>
              <w:b/>
              <w:bCs/>
              <w:noProof w:val="0"/>
            </w:rPr>
            <w:t xml:space="preserve"> </w:t>
          </w:r>
          <w:r w:rsidR="00990327" w:rsidRPr="00B41F55">
            <w:rPr>
              <w:rFonts w:cs="Arial"/>
              <w:noProof w:val="0"/>
            </w:rPr>
            <w:t>is the</w:t>
          </w:r>
          <w:r w:rsidR="00990327" w:rsidRPr="00B41F55">
            <w:rPr>
              <w:rFonts w:cs="Arial"/>
              <w:b/>
              <w:bCs/>
              <w:noProof w:val="0"/>
            </w:rPr>
            <w:t xml:space="preserve"> next most </w:t>
          </w:r>
          <w:r w:rsidRPr="00B41F55">
            <w:rPr>
              <w:rFonts w:cs="Arial"/>
              <w:b/>
              <w:bCs/>
              <w:noProof w:val="0"/>
            </w:rPr>
            <w:t>feasible</w:t>
          </w:r>
          <w:r w:rsidRPr="00B41F55">
            <w:rPr>
              <w:rFonts w:cs="Arial"/>
              <w:noProof w:val="0"/>
            </w:rPr>
            <w:t xml:space="preserve"> to resolve tenure</w:t>
          </w:r>
          <w:r w:rsidR="00990327" w:rsidRPr="00B41F55">
            <w:rPr>
              <w:rFonts w:cs="Arial"/>
              <w:noProof w:val="0"/>
            </w:rPr>
            <w:t>.</w:t>
          </w:r>
          <w:r w:rsidRPr="00B41F55">
            <w:rPr>
              <w:rFonts w:cs="Arial"/>
              <w:noProof w:val="0"/>
            </w:rPr>
            <w:t xml:space="preserve"> </w:t>
          </w:r>
          <w:r w:rsidR="003C2368" w:rsidRPr="00B41F55">
            <w:rPr>
              <w:rFonts w:cs="Arial"/>
              <w:noProof w:val="0"/>
            </w:rPr>
            <w:t>An</w:t>
          </w:r>
          <w:r w:rsidR="00E6067D" w:rsidRPr="00B41F55">
            <w:rPr>
              <w:rFonts w:cs="Arial"/>
              <w:noProof w:val="0"/>
            </w:rPr>
            <w:t xml:space="preserve"> </w:t>
          </w:r>
          <w:r w:rsidRPr="00B41F55">
            <w:rPr>
              <w:rFonts w:cs="Arial"/>
              <w:noProof w:val="0"/>
            </w:rPr>
            <w:t>acquisition price</w:t>
          </w:r>
          <w:r w:rsidR="00990327" w:rsidRPr="00B41F55">
            <w:rPr>
              <w:rFonts w:cs="Arial"/>
              <w:noProof w:val="0"/>
            </w:rPr>
            <w:t xml:space="preserve"> </w:t>
          </w:r>
          <w:r w:rsidR="00E6067D" w:rsidRPr="00B41F55">
            <w:rPr>
              <w:rFonts w:cs="Arial"/>
              <w:noProof w:val="0"/>
            </w:rPr>
            <w:t>of around</w:t>
          </w:r>
          <w:r w:rsidR="00990327" w:rsidRPr="00B41F55">
            <w:rPr>
              <w:rFonts w:cs="Arial"/>
              <w:noProof w:val="0"/>
            </w:rPr>
            <w:t xml:space="preserve"> $30,000 per lot</w:t>
          </w:r>
          <w:r w:rsidR="00E6067D" w:rsidRPr="00B41F55">
            <w:rPr>
              <w:rFonts w:cs="Arial"/>
              <w:noProof w:val="0"/>
            </w:rPr>
            <w:t xml:space="preserve"> </w:t>
          </w:r>
          <w:r w:rsidR="001254D5" w:rsidRPr="00B41F55">
            <w:rPr>
              <w:rFonts w:cs="Arial"/>
              <w:noProof w:val="0"/>
            </w:rPr>
            <w:t xml:space="preserve">would enable </w:t>
          </w:r>
          <w:r w:rsidR="00642BC4" w:rsidRPr="00B41F55">
            <w:rPr>
              <w:rFonts w:cs="Arial"/>
              <w:noProof w:val="0"/>
            </w:rPr>
            <w:t>&gt;75</w:t>
          </w:r>
          <w:r w:rsidR="001254D5" w:rsidRPr="00B41F55">
            <w:rPr>
              <w:rFonts w:cs="Arial"/>
              <w:noProof w:val="0"/>
            </w:rPr>
            <w:t>% of residual C2 properties to be acquired</w:t>
          </w:r>
          <w:r w:rsidR="003C2368" w:rsidRPr="00B41F55">
            <w:rPr>
              <w:rFonts w:cs="Arial"/>
              <w:noProof w:val="0"/>
            </w:rPr>
            <w:t xml:space="preserve"> and managed</w:t>
          </w:r>
          <w:r w:rsidRPr="00B41F55">
            <w:rPr>
              <w:rFonts w:cs="Arial"/>
              <w:noProof w:val="0"/>
            </w:rPr>
            <w:t>.</w:t>
          </w:r>
        </w:p>
        <w:p w14:paraId="47FC5520" w14:textId="5B27425C" w:rsidR="00925A01" w:rsidRPr="00B41F55" w:rsidRDefault="00925A01" w:rsidP="007C76F3">
          <w:pPr>
            <w:pStyle w:val="ListParagraph"/>
            <w:numPr>
              <w:ilvl w:val="0"/>
              <w:numId w:val="49"/>
            </w:numPr>
            <w:spacing w:before="120" w:after="120"/>
            <w:ind w:left="924" w:hanging="357"/>
            <w:contextualSpacing w:val="0"/>
            <w:rPr>
              <w:rFonts w:cs="Arial"/>
              <w:noProof w:val="0"/>
            </w:rPr>
          </w:pPr>
          <w:r w:rsidRPr="00B41F55">
            <w:rPr>
              <w:rFonts w:cs="Arial"/>
              <w:b/>
              <w:bCs/>
              <w:noProof w:val="0"/>
            </w:rPr>
            <w:t>Option 3.2</w:t>
          </w:r>
          <w:r w:rsidR="00E6067D" w:rsidRPr="00B41F55">
            <w:rPr>
              <w:rFonts w:cs="Arial"/>
              <w:noProof w:val="0"/>
            </w:rPr>
            <w:t xml:space="preserve"> is </w:t>
          </w:r>
          <w:r w:rsidR="00E6067D" w:rsidRPr="00B41F55">
            <w:rPr>
              <w:rFonts w:cs="Arial"/>
              <w:b/>
              <w:bCs/>
              <w:noProof w:val="0"/>
            </w:rPr>
            <w:t>less feasible tha</w:t>
          </w:r>
          <w:r w:rsidR="001254D5" w:rsidRPr="00B41F55">
            <w:rPr>
              <w:rFonts w:cs="Arial"/>
              <w:b/>
              <w:bCs/>
              <w:noProof w:val="0"/>
            </w:rPr>
            <w:t>n</w:t>
          </w:r>
          <w:r w:rsidR="00E6067D" w:rsidRPr="00B41F55">
            <w:rPr>
              <w:rFonts w:cs="Arial"/>
              <w:b/>
              <w:bCs/>
              <w:noProof w:val="0"/>
            </w:rPr>
            <w:t xml:space="preserve"> Option 3.1</w:t>
          </w:r>
          <w:r w:rsidR="001254D5" w:rsidRPr="00B41F55">
            <w:rPr>
              <w:rFonts w:cs="Arial"/>
              <w:noProof w:val="0"/>
            </w:rPr>
            <w:t xml:space="preserve"> but still potentially viable</w:t>
          </w:r>
          <w:r w:rsidR="00E6067D" w:rsidRPr="00B41F55">
            <w:rPr>
              <w:rFonts w:cs="Arial"/>
              <w:noProof w:val="0"/>
            </w:rPr>
            <w:t>.</w:t>
          </w:r>
        </w:p>
        <w:p w14:paraId="2A8A105B" w14:textId="4020CC69" w:rsidR="009808EA" w:rsidRPr="00B41F55" w:rsidRDefault="009808EA" w:rsidP="007C76F3">
          <w:pPr>
            <w:pStyle w:val="ListParagraph"/>
            <w:numPr>
              <w:ilvl w:val="0"/>
              <w:numId w:val="49"/>
            </w:numPr>
            <w:spacing w:before="120" w:after="120"/>
            <w:ind w:left="924" w:hanging="357"/>
            <w:contextualSpacing w:val="0"/>
            <w:rPr>
              <w:rFonts w:cs="Arial"/>
              <w:noProof w:val="0"/>
            </w:rPr>
          </w:pPr>
          <w:r w:rsidRPr="00B41F55">
            <w:rPr>
              <w:rFonts w:cs="Arial"/>
              <w:b/>
              <w:bCs/>
              <w:noProof w:val="0"/>
            </w:rPr>
            <w:t>Option 2</w:t>
          </w:r>
          <w:r w:rsidRPr="00B41F55">
            <w:rPr>
              <w:rFonts w:cs="Arial"/>
              <w:noProof w:val="0"/>
            </w:rPr>
            <w:t xml:space="preserve"> (2.1 and 2.2)</w:t>
          </w:r>
          <w:r w:rsidR="001254D5" w:rsidRPr="00B41F55">
            <w:rPr>
              <w:rFonts w:cs="Arial"/>
              <w:noProof w:val="0"/>
            </w:rPr>
            <w:t xml:space="preserve"> there would be no ability</w:t>
          </w:r>
          <w:r w:rsidRPr="00B41F55">
            <w:rPr>
              <w:rFonts w:cs="Arial"/>
              <w:noProof w:val="0"/>
            </w:rPr>
            <w:t xml:space="preserve"> to resolve land tenure. </w:t>
          </w:r>
          <w:r w:rsidR="00C80924" w:rsidRPr="00B41F55">
            <w:rPr>
              <w:rFonts w:cs="Arial"/>
              <w:noProof w:val="0"/>
            </w:rPr>
            <w:t>Ownership would become more fragmented over time (i</w:t>
          </w:r>
          <w:r w:rsidR="006D694D" w:rsidRPr="00B41F55">
            <w:rPr>
              <w:rFonts w:cs="Arial"/>
              <w:noProof w:val="0"/>
            </w:rPr>
            <w:t xml:space="preserve">f or </w:t>
          </w:r>
          <w:r w:rsidR="00C80924" w:rsidRPr="00B41F55">
            <w:rPr>
              <w:rFonts w:cs="Arial"/>
              <w:noProof w:val="0"/>
            </w:rPr>
            <w:t xml:space="preserve">when lots within multiple landholdings are individually sold). </w:t>
          </w:r>
        </w:p>
        <w:p w14:paraId="685A078B" w14:textId="4A1370D2" w:rsidR="00E46B5E" w:rsidRPr="00B41F55" w:rsidRDefault="00DE170C" w:rsidP="0062464A">
          <w:pPr>
            <w:rPr>
              <w:rFonts w:cs="Arial"/>
              <w:noProof w:val="0"/>
            </w:rPr>
          </w:pPr>
          <w:r w:rsidRPr="00B41F55">
            <w:rPr>
              <w:rFonts w:cs="Arial"/>
              <w:noProof w:val="0"/>
            </w:rPr>
            <w:t>T</w:t>
          </w:r>
          <w:r w:rsidR="007A0094" w:rsidRPr="00B41F55">
            <w:rPr>
              <w:rFonts w:cs="Arial"/>
              <w:noProof w:val="0"/>
            </w:rPr>
            <w:t xml:space="preserve">he feasibility </w:t>
          </w:r>
          <w:r w:rsidRPr="00B41F55">
            <w:rPr>
              <w:rFonts w:cs="Arial"/>
              <w:noProof w:val="0"/>
            </w:rPr>
            <w:t xml:space="preserve">information circulated to </w:t>
          </w:r>
          <w:r w:rsidR="00CC6111" w:rsidRPr="00B41F55">
            <w:rPr>
              <w:rFonts w:cs="Arial"/>
              <w:noProof w:val="0"/>
            </w:rPr>
            <w:t xml:space="preserve">Councillors </w:t>
          </w:r>
          <w:r w:rsidR="006D694D" w:rsidRPr="00B41F55">
            <w:rPr>
              <w:rFonts w:cs="Arial"/>
              <w:noProof w:val="0"/>
            </w:rPr>
            <w:t>on</w:t>
          </w:r>
          <w:r w:rsidRPr="00B41F55">
            <w:rPr>
              <w:rFonts w:cs="Arial"/>
              <w:noProof w:val="0"/>
            </w:rPr>
            <w:t xml:space="preserve"> 27 October is available </w:t>
          </w:r>
          <w:r w:rsidR="00CC6111" w:rsidRPr="00B41F55">
            <w:rPr>
              <w:rFonts w:cs="Arial"/>
              <w:noProof w:val="0"/>
            </w:rPr>
            <w:t xml:space="preserve">in the </w:t>
          </w:r>
          <w:r w:rsidRPr="00B41F55">
            <w:rPr>
              <w:rFonts w:cs="Arial"/>
              <w:noProof w:val="0"/>
            </w:rPr>
            <w:t xml:space="preserve">Councillors </w:t>
          </w:r>
          <w:r w:rsidR="00CC6111" w:rsidRPr="00B41F55">
            <w:rPr>
              <w:rFonts w:cs="Arial"/>
              <w:noProof w:val="0"/>
            </w:rPr>
            <w:t>information folder.</w:t>
          </w:r>
        </w:p>
        <w:p w14:paraId="58107C10" w14:textId="77777777" w:rsidR="00CE5BB7" w:rsidRPr="00B41F55" w:rsidRDefault="00CE5BB7" w:rsidP="0062464A">
          <w:pPr>
            <w:rPr>
              <w:rFonts w:cs="Arial"/>
              <w:noProof w:val="0"/>
            </w:rPr>
          </w:pPr>
        </w:p>
        <w:p w14:paraId="7437E438" w14:textId="77777777" w:rsidR="008C50B6" w:rsidRPr="00B41F55" w:rsidRDefault="008C50B6" w:rsidP="008C50B6">
          <w:pPr>
            <w:pStyle w:val="ICHeading1"/>
            <w:rPr>
              <w:noProof w:val="0"/>
            </w:rPr>
          </w:pPr>
          <w:r w:rsidRPr="00B41F55">
            <w:rPr>
              <w:noProof w:val="0"/>
            </w:rPr>
            <w:t>Internal Consultations</w:t>
          </w:r>
        </w:p>
        <w:p w14:paraId="1F3B33C1" w14:textId="77777777" w:rsidR="008C50B6" w:rsidRPr="00B41F55" w:rsidRDefault="008C50B6" w:rsidP="008C50B6">
          <w:pPr>
            <w:spacing w:before="120" w:after="120"/>
            <w:outlineLvl w:val="2"/>
            <w:rPr>
              <w:rFonts w:ascii="Arial Bold" w:hAnsi="Arial Bold" w:cs="Arial"/>
              <w:b/>
              <w:noProof w:val="0"/>
              <w:vanish/>
              <w:color w:val="FF0000"/>
            </w:rPr>
          </w:pPr>
          <w:r w:rsidRPr="00B41F55">
            <w:rPr>
              <w:rFonts w:cs="Arial"/>
              <w:i/>
              <w:noProof w:val="0"/>
              <w:vanish/>
              <w:color w:val="FF0000"/>
            </w:rPr>
            <w:t>[optional heading – consider internal consultation – delete if not required]</w:t>
          </w:r>
        </w:p>
        <w:p w14:paraId="3D3D2CE2" w14:textId="284A718D" w:rsidR="008C50B6" w:rsidRPr="00B41F55" w:rsidRDefault="007A0094" w:rsidP="008C50B6">
          <w:pPr>
            <w:spacing w:after="120"/>
            <w:rPr>
              <w:rFonts w:cs="Arial"/>
              <w:noProof w:val="0"/>
            </w:rPr>
          </w:pPr>
          <w:r w:rsidRPr="00B41F55">
            <w:rPr>
              <w:rFonts w:cs="Arial"/>
              <w:noProof w:val="0"/>
            </w:rPr>
            <w:t xml:space="preserve">Options 2 and 3 were developed in consultation with </w:t>
          </w:r>
          <w:r w:rsidR="00F46F6C" w:rsidRPr="00B41F55">
            <w:rPr>
              <w:rFonts w:cs="Arial"/>
              <w:noProof w:val="0"/>
            </w:rPr>
            <w:t>Council’s Land Management team.</w:t>
          </w:r>
          <w:r w:rsidR="00DC5CEB" w:rsidRPr="00B41F55">
            <w:rPr>
              <w:rFonts w:cs="Arial"/>
              <w:noProof w:val="0"/>
            </w:rPr>
            <w:t xml:space="preserve"> </w:t>
          </w:r>
          <w:hyperlink r:id="rId16" w:history="1">
            <w:r w:rsidR="00DC5CEB" w:rsidRPr="00B41F55">
              <w:rPr>
                <w:rStyle w:val="Hyperlink"/>
                <w:noProof w:val="0"/>
              </w:rPr>
              <w:t>POL23/18</w:t>
            </w:r>
          </w:hyperlink>
          <w:r w:rsidR="00DC5CEB" w:rsidRPr="00B41F55">
            <w:rPr>
              <w:rFonts w:cs="Arial"/>
              <w:noProof w:val="0"/>
            </w:rPr>
            <w:t xml:space="preserve"> </w:t>
          </w:r>
          <w:r w:rsidR="006D694D" w:rsidRPr="00B41F55">
            <w:rPr>
              <w:rFonts w:cs="Arial"/>
              <w:noProof w:val="0"/>
            </w:rPr>
            <w:t>(</w:t>
          </w:r>
          <w:r w:rsidR="006D694D" w:rsidRPr="00B41F55">
            <w:rPr>
              <w:rFonts w:cs="Arial"/>
              <w:i/>
              <w:iCs/>
              <w:noProof w:val="0"/>
            </w:rPr>
            <w:t>Voluntary Acquisition – Residual C2 Environmental Conservation Land – Jerberra &amp; Nebraska Estates</w:t>
          </w:r>
          <w:r w:rsidR="006D694D" w:rsidRPr="00B41F55">
            <w:rPr>
              <w:rFonts w:cs="Arial"/>
              <w:noProof w:val="0"/>
            </w:rPr>
            <w:t xml:space="preserve">) </w:t>
          </w:r>
          <w:r w:rsidR="00DC5CEB" w:rsidRPr="00B41F55">
            <w:rPr>
              <w:rFonts w:cs="Arial"/>
              <w:noProof w:val="0"/>
            </w:rPr>
            <w:t xml:space="preserve">was developed in consultation with </w:t>
          </w:r>
          <w:r w:rsidR="006D694D" w:rsidRPr="00B41F55">
            <w:rPr>
              <w:rFonts w:cs="Arial"/>
              <w:noProof w:val="0"/>
            </w:rPr>
            <w:t xml:space="preserve">Councils </w:t>
          </w:r>
          <w:r w:rsidR="00DC5CEB" w:rsidRPr="00B41F55">
            <w:rPr>
              <w:rFonts w:cs="Arial"/>
              <w:noProof w:val="0"/>
            </w:rPr>
            <w:t xml:space="preserve">finance, </w:t>
          </w:r>
          <w:r w:rsidR="00C80924" w:rsidRPr="00B41F55">
            <w:rPr>
              <w:rFonts w:cs="Arial"/>
              <w:noProof w:val="0"/>
            </w:rPr>
            <w:t>property,</w:t>
          </w:r>
          <w:r w:rsidR="00DC5CEB" w:rsidRPr="00B41F55">
            <w:rPr>
              <w:rFonts w:cs="Arial"/>
              <w:noProof w:val="0"/>
            </w:rPr>
            <w:t xml:space="preserve"> and land management staff.</w:t>
          </w:r>
        </w:p>
        <w:p w14:paraId="6EEFB5A9" w14:textId="77777777" w:rsidR="008C50B6" w:rsidRPr="00B41F55" w:rsidRDefault="008C50B6" w:rsidP="008C50B6">
          <w:pPr>
            <w:rPr>
              <w:rFonts w:cs="Arial"/>
              <w:noProof w:val="0"/>
            </w:rPr>
          </w:pPr>
        </w:p>
        <w:p w14:paraId="7D19133F" w14:textId="77777777" w:rsidR="008C50B6" w:rsidRPr="00B41F55" w:rsidRDefault="008C50B6" w:rsidP="008C50B6">
          <w:pPr>
            <w:pStyle w:val="ICHeading1"/>
            <w:rPr>
              <w:noProof w:val="0"/>
            </w:rPr>
          </w:pPr>
          <w:r w:rsidRPr="00B41F55">
            <w:rPr>
              <w:noProof w:val="0"/>
            </w:rPr>
            <w:t>External Consultations</w:t>
          </w:r>
        </w:p>
        <w:p w14:paraId="460445A8" w14:textId="77777777" w:rsidR="008C50B6" w:rsidRPr="00B41F55" w:rsidRDefault="008C50B6" w:rsidP="008C50B6">
          <w:pPr>
            <w:spacing w:before="120" w:after="120"/>
            <w:outlineLvl w:val="2"/>
            <w:rPr>
              <w:rFonts w:ascii="Arial Bold" w:hAnsi="Arial Bold" w:cs="Arial"/>
              <w:b/>
              <w:noProof w:val="0"/>
              <w:vanish/>
              <w:color w:val="FF0000"/>
            </w:rPr>
          </w:pPr>
          <w:r w:rsidRPr="00B41F55">
            <w:rPr>
              <w:rFonts w:cs="Arial"/>
              <w:i/>
              <w:noProof w:val="0"/>
              <w:vanish/>
              <w:color w:val="FF0000"/>
            </w:rPr>
            <w:t>[optional heading – consider external consultations – delete if not required]</w:t>
          </w:r>
        </w:p>
        <w:p w14:paraId="6C9DFA8B" w14:textId="4F807CE4" w:rsidR="006D694D" w:rsidRPr="00B41F55" w:rsidRDefault="006D694D" w:rsidP="008C50B6">
          <w:pPr>
            <w:spacing w:after="120"/>
            <w:rPr>
              <w:rFonts w:cs="Arial"/>
              <w:noProof w:val="0"/>
            </w:rPr>
          </w:pPr>
          <w:r w:rsidRPr="00B41F55">
            <w:rPr>
              <w:rFonts w:cs="Arial"/>
              <w:noProof w:val="0"/>
            </w:rPr>
            <w:t>K</w:t>
          </w:r>
          <w:r w:rsidR="0026500D" w:rsidRPr="00B41F55">
            <w:rPr>
              <w:rFonts w:cs="Arial"/>
              <w:noProof w:val="0"/>
            </w:rPr>
            <w:t xml:space="preserve">ey </w:t>
          </w:r>
          <w:r w:rsidR="00223FCA" w:rsidRPr="00B41F55">
            <w:rPr>
              <w:rFonts w:cs="Arial"/>
              <w:noProof w:val="0"/>
            </w:rPr>
            <w:t xml:space="preserve">NSW </w:t>
          </w:r>
          <w:r w:rsidR="0026500D" w:rsidRPr="00B41F55">
            <w:rPr>
              <w:rFonts w:cs="Arial"/>
              <w:noProof w:val="0"/>
            </w:rPr>
            <w:t xml:space="preserve">Government agencies have been consulted </w:t>
          </w:r>
          <w:r w:rsidRPr="00B41F55">
            <w:rPr>
              <w:rFonts w:cs="Arial"/>
              <w:noProof w:val="0"/>
            </w:rPr>
            <w:t xml:space="preserve">on the planning options </w:t>
          </w:r>
          <w:r w:rsidR="0026500D" w:rsidRPr="00B41F55">
            <w:rPr>
              <w:rFonts w:cs="Arial"/>
              <w:noProof w:val="0"/>
            </w:rPr>
            <w:t xml:space="preserve">over the years, including the </w:t>
          </w:r>
          <w:r w:rsidRPr="00B41F55">
            <w:rPr>
              <w:rFonts w:cs="Arial"/>
              <w:noProof w:val="0"/>
            </w:rPr>
            <w:t xml:space="preserve">former </w:t>
          </w:r>
          <w:r w:rsidR="0026500D" w:rsidRPr="00B41F55">
            <w:rPr>
              <w:rFonts w:cs="Arial"/>
              <w:noProof w:val="0"/>
            </w:rPr>
            <w:t xml:space="preserve">NSW Department of Planning and Environment, </w:t>
          </w:r>
          <w:r w:rsidRPr="00B41F55">
            <w:rPr>
              <w:rFonts w:cs="Arial"/>
              <w:noProof w:val="0"/>
            </w:rPr>
            <w:t xml:space="preserve">former </w:t>
          </w:r>
          <w:r w:rsidR="0026500D" w:rsidRPr="00B41F55">
            <w:rPr>
              <w:rFonts w:cs="Arial"/>
              <w:noProof w:val="0"/>
            </w:rPr>
            <w:t xml:space="preserve">Biodiversity Conservation Division, and Rural Fire Service. </w:t>
          </w:r>
        </w:p>
        <w:p w14:paraId="2CF11BEB" w14:textId="22F6AED6" w:rsidR="008C50B6" w:rsidRPr="00B41F55" w:rsidRDefault="0026500D" w:rsidP="008C50B6">
          <w:pPr>
            <w:spacing w:after="120"/>
            <w:rPr>
              <w:rFonts w:cs="Arial"/>
              <w:noProof w:val="0"/>
            </w:rPr>
          </w:pPr>
          <w:r w:rsidRPr="00B41F55">
            <w:rPr>
              <w:rFonts w:cs="Arial"/>
              <w:noProof w:val="0"/>
            </w:rPr>
            <w:t xml:space="preserve">Further </w:t>
          </w:r>
          <w:r w:rsidR="007A0094" w:rsidRPr="00B41F55">
            <w:rPr>
              <w:rFonts w:cs="Arial"/>
              <w:noProof w:val="0"/>
            </w:rPr>
            <w:t xml:space="preserve">agency </w:t>
          </w:r>
          <w:r w:rsidRPr="00B41F55">
            <w:rPr>
              <w:rFonts w:cs="Arial"/>
              <w:noProof w:val="0"/>
            </w:rPr>
            <w:t xml:space="preserve">consultation would </w:t>
          </w:r>
          <w:r w:rsidR="007A0094" w:rsidRPr="00B41F55">
            <w:rPr>
              <w:rFonts w:cs="Arial"/>
              <w:noProof w:val="0"/>
            </w:rPr>
            <w:t>occur</w:t>
          </w:r>
          <w:r w:rsidRPr="00B41F55">
            <w:rPr>
              <w:rFonts w:cs="Arial"/>
              <w:noProof w:val="0"/>
            </w:rPr>
            <w:t xml:space="preserve"> should</w:t>
          </w:r>
          <w:r w:rsidR="007A0094" w:rsidRPr="00B41F55">
            <w:rPr>
              <w:rFonts w:cs="Arial"/>
              <w:noProof w:val="0"/>
            </w:rPr>
            <w:t xml:space="preserve"> Council decide to progress the PP.</w:t>
          </w:r>
        </w:p>
        <w:p w14:paraId="38C8D0B3" w14:textId="77777777" w:rsidR="008C50B6" w:rsidRPr="00B41F55" w:rsidRDefault="008C50B6" w:rsidP="008C50B6">
          <w:pPr>
            <w:rPr>
              <w:rFonts w:cs="Arial"/>
              <w:noProof w:val="0"/>
            </w:rPr>
          </w:pPr>
        </w:p>
        <w:p w14:paraId="0AFB4410" w14:textId="77777777" w:rsidR="008C50B6" w:rsidRPr="00B41F55" w:rsidRDefault="008C50B6" w:rsidP="008C50B6">
          <w:pPr>
            <w:pStyle w:val="ICHeading1"/>
            <w:rPr>
              <w:noProof w:val="0"/>
            </w:rPr>
          </w:pPr>
          <w:r w:rsidRPr="00B41F55">
            <w:rPr>
              <w:noProof w:val="0"/>
            </w:rPr>
            <w:t>Community Consultations</w:t>
          </w:r>
        </w:p>
        <w:p w14:paraId="646ED5E7" w14:textId="77777777" w:rsidR="008C50B6" w:rsidRPr="00B41F55" w:rsidRDefault="008C50B6" w:rsidP="008C50B6">
          <w:pPr>
            <w:spacing w:before="120" w:after="120"/>
            <w:outlineLvl w:val="2"/>
            <w:rPr>
              <w:rFonts w:ascii="Arial Bold" w:hAnsi="Arial Bold" w:cs="Arial"/>
              <w:b/>
              <w:noProof w:val="0"/>
              <w:vanish/>
              <w:color w:val="FF0000"/>
            </w:rPr>
          </w:pPr>
          <w:r w:rsidRPr="00B41F55">
            <w:rPr>
              <w:rFonts w:cs="Arial"/>
              <w:i/>
              <w:noProof w:val="0"/>
              <w:vanish/>
              <w:color w:val="FF0000"/>
            </w:rPr>
            <w:t>[optional heading – consider community consultation – delete if not required]</w:t>
          </w:r>
        </w:p>
        <w:p w14:paraId="20B44480" w14:textId="77777777" w:rsidR="006D694D" w:rsidRPr="00B41F55" w:rsidRDefault="00F46F6C" w:rsidP="008C50B6">
          <w:pPr>
            <w:spacing w:after="120"/>
            <w:rPr>
              <w:rFonts w:cs="Arial"/>
              <w:noProof w:val="0"/>
            </w:rPr>
          </w:pPr>
          <w:r w:rsidRPr="00B41F55">
            <w:rPr>
              <w:rFonts w:cs="Arial"/>
              <w:noProof w:val="0"/>
            </w:rPr>
            <w:t xml:space="preserve">The Estate’s landowners have been consulted </w:t>
          </w:r>
          <w:r w:rsidR="00DE170C" w:rsidRPr="00B41F55">
            <w:rPr>
              <w:rFonts w:cs="Arial"/>
              <w:noProof w:val="0"/>
            </w:rPr>
            <w:t xml:space="preserve">and informed </w:t>
          </w:r>
          <w:r w:rsidR="006D694D" w:rsidRPr="00B41F55">
            <w:rPr>
              <w:rFonts w:cs="Arial"/>
              <w:noProof w:val="0"/>
            </w:rPr>
            <w:t>through</w:t>
          </w:r>
          <w:r w:rsidR="00DE170C" w:rsidRPr="00B41F55">
            <w:rPr>
              <w:rFonts w:cs="Arial"/>
              <w:noProof w:val="0"/>
            </w:rPr>
            <w:t xml:space="preserve"> this long running matter.  Several</w:t>
          </w:r>
          <w:r w:rsidRPr="00B41F55">
            <w:rPr>
              <w:rFonts w:cs="Arial"/>
              <w:noProof w:val="0"/>
            </w:rPr>
            <w:t xml:space="preserve"> </w:t>
          </w:r>
          <w:r w:rsidR="00DE170C" w:rsidRPr="00B41F55">
            <w:rPr>
              <w:rFonts w:cs="Arial"/>
              <w:noProof w:val="0"/>
            </w:rPr>
            <w:t xml:space="preserve">landowner </w:t>
          </w:r>
          <w:r w:rsidRPr="00B41F55">
            <w:rPr>
              <w:rFonts w:cs="Arial"/>
              <w:noProof w:val="0"/>
            </w:rPr>
            <w:t xml:space="preserve">workshops and surveys </w:t>
          </w:r>
          <w:r w:rsidR="00DE170C" w:rsidRPr="00B41F55">
            <w:rPr>
              <w:rFonts w:cs="Arial"/>
              <w:noProof w:val="0"/>
            </w:rPr>
            <w:t>have been conducted in</w:t>
          </w:r>
          <w:r w:rsidR="0026500D" w:rsidRPr="00B41F55">
            <w:rPr>
              <w:rFonts w:cs="Arial"/>
              <w:noProof w:val="0"/>
            </w:rPr>
            <w:t xml:space="preserve"> previous years</w:t>
          </w:r>
          <w:r w:rsidR="00DE170C" w:rsidRPr="00B41F55">
            <w:rPr>
              <w:rFonts w:cs="Arial"/>
              <w:noProof w:val="0"/>
            </w:rPr>
            <w:t>.</w:t>
          </w:r>
          <w:r w:rsidR="0026500D" w:rsidRPr="00B41F55">
            <w:rPr>
              <w:rFonts w:cs="Arial"/>
              <w:noProof w:val="0"/>
            </w:rPr>
            <w:t xml:space="preserve"> </w:t>
          </w:r>
          <w:r w:rsidR="00DE170C" w:rsidRPr="00B41F55">
            <w:rPr>
              <w:rFonts w:cs="Arial"/>
              <w:noProof w:val="0"/>
            </w:rPr>
            <w:t>In recent years,</w:t>
          </w:r>
          <w:r w:rsidR="0026500D" w:rsidRPr="00B41F55">
            <w:rPr>
              <w:rFonts w:cs="Arial"/>
              <w:noProof w:val="0"/>
            </w:rPr>
            <w:t xml:space="preserve"> letters</w:t>
          </w:r>
          <w:r w:rsidRPr="00B41F55">
            <w:rPr>
              <w:rFonts w:cs="Arial"/>
              <w:noProof w:val="0"/>
            </w:rPr>
            <w:t xml:space="preserve"> </w:t>
          </w:r>
          <w:r w:rsidR="00DE170C" w:rsidRPr="00B41F55">
            <w:rPr>
              <w:rFonts w:cs="Arial"/>
              <w:noProof w:val="0"/>
            </w:rPr>
            <w:t>have been sent to landowners when appropriate (e.g. prior to relevant</w:t>
          </w:r>
          <w:r w:rsidRPr="00B41F55">
            <w:rPr>
              <w:rFonts w:cs="Arial"/>
              <w:noProof w:val="0"/>
            </w:rPr>
            <w:t xml:space="preserve"> Council</w:t>
          </w:r>
          <w:r w:rsidR="00DE170C" w:rsidRPr="00B41F55">
            <w:rPr>
              <w:rFonts w:cs="Arial"/>
              <w:noProof w:val="0"/>
            </w:rPr>
            <w:t xml:space="preserve"> meetings)</w:t>
          </w:r>
          <w:r w:rsidRPr="00B41F55">
            <w:rPr>
              <w:rFonts w:cs="Arial"/>
              <w:noProof w:val="0"/>
            </w:rPr>
            <w:t xml:space="preserve">. </w:t>
          </w:r>
        </w:p>
        <w:p w14:paraId="0B10F2B0" w14:textId="4A50E386" w:rsidR="0017132C" w:rsidRPr="00B41F55" w:rsidRDefault="00F46F6C" w:rsidP="008C50B6">
          <w:pPr>
            <w:spacing w:after="120"/>
            <w:rPr>
              <w:rFonts w:cs="Arial"/>
              <w:noProof w:val="0"/>
            </w:rPr>
          </w:pPr>
          <w:r w:rsidRPr="00B41F55">
            <w:rPr>
              <w:rFonts w:cs="Arial"/>
              <w:noProof w:val="0"/>
            </w:rPr>
            <w:t xml:space="preserve">If a PP is ultimately progressed, </w:t>
          </w:r>
          <w:r w:rsidR="007A0094" w:rsidRPr="00B41F55">
            <w:rPr>
              <w:rFonts w:cs="Arial"/>
              <w:noProof w:val="0"/>
            </w:rPr>
            <w:t xml:space="preserve">landowners and the broader </w:t>
          </w:r>
          <w:r w:rsidRPr="00B41F55">
            <w:rPr>
              <w:rFonts w:cs="Arial"/>
              <w:noProof w:val="0"/>
            </w:rPr>
            <w:t>community will be formally engaged as part of the public exhibition process</w:t>
          </w:r>
          <w:r w:rsidR="007A0094" w:rsidRPr="00B41F55">
            <w:rPr>
              <w:rFonts w:cs="Arial"/>
              <w:noProof w:val="0"/>
            </w:rPr>
            <w:t xml:space="preserve"> (post </w:t>
          </w:r>
          <w:r w:rsidR="00CC4817" w:rsidRPr="00B41F55">
            <w:rPr>
              <w:rFonts w:cs="Arial"/>
              <w:noProof w:val="0"/>
            </w:rPr>
            <w:t>G</w:t>
          </w:r>
          <w:r w:rsidR="007A0094" w:rsidRPr="00B41F55">
            <w:rPr>
              <w:rFonts w:cs="Arial"/>
              <w:noProof w:val="0"/>
            </w:rPr>
            <w:t>ateway)</w:t>
          </w:r>
          <w:r w:rsidRPr="00B41F55">
            <w:rPr>
              <w:rFonts w:cs="Arial"/>
              <w:noProof w:val="0"/>
            </w:rPr>
            <w:t>.</w:t>
          </w:r>
        </w:p>
        <w:p w14:paraId="243AEF67" w14:textId="77777777" w:rsidR="008C50B6" w:rsidRPr="00B41F55" w:rsidRDefault="008C50B6" w:rsidP="0062464A">
          <w:pPr>
            <w:rPr>
              <w:rFonts w:cs="Arial"/>
              <w:noProof w:val="0"/>
            </w:rPr>
          </w:pPr>
        </w:p>
        <w:p w14:paraId="03FF155E" w14:textId="77777777" w:rsidR="00A733A0" w:rsidRPr="00B41F55" w:rsidRDefault="00A733A0" w:rsidP="00C640BA">
          <w:pPr>
            <w:pStyle w:val="ICHeading1"/>
            <w:rPr>
              <w:noProof w:val="0"/>
            </w:rPr>
          </w:pPr>
          <w:r w:rsidRPr="00B41F55">
            <w:rPr>
              <w:noProof w:val="0"/>
            </w:rPr>
            <w:t>Policy Implications</w:t>
          </w:r>
        </w:p>
        <w:p w14:paraId="6BE36D8B" w14:textId="77777777" w:rsidR="0017132C" w:rsidRPr="00B41F55" w:rsidRDefault="0017132C" w:rsidP="00A733A0">
          <w:pPr>
            <w:spacing w:before="120" w:after="120"/>
            <w:outlineLvl w:val="2"/>
            <w:rPr>
              <w:rFonts w:ascii="Arial Bold" w:hAnsi="Arial Bold" w:cs="Arial"/>
              <w:b/>
              <w:noProof w:val="0"/>
              <w:vanish/>
              <w:color w:val="FF0000"/>
            </w:rPr>
          </w:pPr>
          <w:r w:rsidRPr="00B41F55">
            <w:rPr>
              <w:rFonts w:cs="Arial"/>
              <w:i/>
              <w:noProof w:val="0"/>
              <w:vanish/>
              <w:color w:val="FF0000"/>
            </w:rPr>
            <w:t>[optional heading – consider current council policies related to the matter and the impact the recommendation &amp; options may have. – delete if not required]</w:t>
          </w:r>
        </w:p>
        <w:p w14:paraId="4714D585" w14:textId="1757F5A6" w:rsidR="00C627C1" w:rsidRPr="00B41F55" w:rsidRDefault="00C627C1" w:rsidP="00C627C1">
          <w:pPr>
            <w:spacing w:after="120"/>
            <w:rPr>
              <w:rFonts w:cs="Arial"/>
              <w:noProof w:val="0"/>
            </w:rPr>
          </w:pPr>
          <w:r w:rsidRPr="00B41F55">
            <w:rPr>
              <w:rFonts w:cs="Arial"/>
              <w:noProof w:val="0"/>
            </w:rPr>
            <w:t>On 5 October 2021, Council adopted a Policy titled ‘</w:t>
          </w:r>
          <w:hyperlink r:id="rId17" w:history="1">
            <w:r w:rsidRPr="00B41F55">
              <w:rPr>
                <w:rStyle w:val="Hyperlink"/>
                <w:rFonts w:cs="Arial"/>
                <w:noProof w:val="0"/>
              </w:rPr>
              <w:t>Voluntary Acquisition – Residual C2 Environmental Conservation Land - Jerberra &amp; Nebraska Estates</w:t>
            </w:r>
          </w:hyperlink>
          <w:r w:rsidRPr="00B41F55">
            <w:rPr>
              <w:rFonts w:cs="Arial"/>
              <w:noProof w:val="0"/>
            </w:rPr>
            <w:t>’</w:t>
          </w:r>
          <w:r w:rsidR="00DC5CEB" w:rsidRPr="00B41F55">
            <w:rPr>
              <w:rFonts w:cs="Arial"/>
              <w:noProof w:val="0"/>
            </w:rPr>
            <w:t xml:space="preserve"> (</w:t>
          </w:r>
          <w:hyperlink r:id="rId18" w:history="1">
            <w:r w:rsidR="00DC5CEB" w:rsidRPr="00B41F55">
              <w:rPr>
                <w:rFonts w:cs="Arial"/>
                <w:noProof w:val="0"/>
              </w:rPr>
              <w:t>POL23/18</w:t>
            </w:r>
          </w:hyperlink>
          <w:r w:rsidR="00DC5CEB" w:rsidRPr="00B41F55">
            <w:rPr>
              <w:rFonts w:cs="Arial"/>
              <w:noProof w:val="0"/>
            </w:rPr>
            <w:t>)</w:t>
          </w:r>
          <w:r w:rsidRPr="00B41F55">
            <w:rPr>
              <w:rFonts w:cs="Arial"/>
              <w:noProof w:val="0"/>
            </w:rPr>
            <w:t>. Part 4 of the resolution to adopt the Policy (MIN21.699) included the following note:</w:t>
          </w:r>
        </w:p>
        <w:p w14:paraId="0550232A" w14:textId="77777777" w:rsidR="00C627C1" w:rsidRPr="00B41F55" w:rsidRDefault="00C627C1" w:rsidP="00C627C1">
          <w:pPr>
            <w:numPr>
              <w:ilvl w:val="0"/>
              <w:numId w:val="48"/>
            </w:numPr>
            <w:rPr>
              <w:rFonts w:cs="Arial"/>
              <w:i/>
              <w:iCs/>
              <w:noProof w:val="0"/>
            </w:rPr>
          </w:pPr>
          <w:r w:rsidRPr="00B41F55">
            <w:rPr>
              <w:rFonts w:cs="Arial"/>
              <w:i/>
              <w:iCs/>
              <w:noProof w:val="0"/>
            </w:rPr>
            <w:t xml:space="preserve">The Policy will also </w:t>
          </w:r>
          <w:r w:rsidRPr="00B41F55">
            <w:rPr>
              <w:rFonts w:cs="Arial"/>
              <w:b/>
              <w:bCs/>
              <w:i/>
              <w:iCs/>
              <w:noProof w:val="0"/>
            </w:rPr>
            <w:t xml:space="preserve">only apply to land in the Nebraska Estate, St Georges Basin if/when the Planning Proposal (LP145.1) for the Estate has been finalised and the land rezoned </w:t>
          </w:r>
          <w:r w:rsidRPr="00B41F55">
            <w:rPr>
              <w:rFonts w:cs="Arial"/>
              <w:noProof w:val="0"/>
            </w:rPr>
            <w:t>[emphasis added] …</w:t>
          </w:r>
        </w:p>
        <w:p w14:paraId="6E61BF8C" w14:textId="77777777" w:rsidR="00C627C1" w:rsidRPr="00B41F55" w:rsidRDefault="00C627C1" w:rsidP="00C627C1">
          <w:pPr>
            <w:rPr>
              <w:rFonts w:cs="Arial"/>
              <w:noProof w:val="0"/>
            </w:rPr>
          </w:pPr>
        </w:p>
        <w:p w14:paraId="58BC0456" w14:textId="3ABAC2D0" w:rsidR="00C627C1" w:rsidRPr="00B41F55" w:rsidRDefault="00C627C1" w:rsidP="00C627C1">
          <w:pPr>
            <w:rPr>
              <w:rFonts w:cs="Arial"/>
              <w:noProof w:val="0"/>
            </w:rPr>
          </w:pPr>
          <w:r w:rsidRPr="00B41F55">
            <w:rPr>
              <w:rFonts w:cs="Arial"/>
              <w:noProof w:val="0"/>
            </w:rPr>
            <w:t xml:space="preserve">The Policy will need to be reviewed </w:t>
          </w:r>
          <w:r w:rsidR="00DE170C" w:rsidRPr="00B41F55">
            <w:rPr>
              <w:rFonts w:cs="Arial"/>
              <w:noProof w:val="0"/>
            </w:rPr>
            <w:t xml:space="preserve">and updated </w:t>
          </w:r>
          <w:r w:rsidRPr="00B41F55">
            <w:rPr>
              <w:rFonts w:cs="Arial"/>
              <w:noProof w:val="0"/>
            </w:rPr>
            <w:t>if the Estate is rezoned.</w:t>
          </w:r>
        </w:p>
        <w:p w14:paraId="60AFD8E1" w14:textId="77777777" w:rsidR="00C627C1" w:rsidRPr="00B41F55" w:rsidRDefault="00C627C1" w:rsidP="00C627C1">
          <w:pPr>
            <w:rPr>
              <w:rFonts w:cs="Arial"/>
              <w:noProof w:val="0"/>
            </w:rPr>
          </w:pPr>
        </w:p>
        <w:p w14:paraId="7F6E6880" w14:textId="77777777" w:rsidR="00A733A0" w:rsidRPr="00B41F55" w:rsidRDefault="0017132C" w:rsidP="00C640BA">
          <w:pPr>
            <w:pStyle w:val="ICHeading1"/>
            <w:rPr>
              <w:i/>
              <w:noProof w:val="0"/>
            </w:rPr>
          </w:pPr>
          <w:r w:rsidRPr="00B41F55">
            <w:rPr>
              <w:noProof w:val="0"/>
            </w:rPr>
            <w:t>Financial Implications</w:t>
          </w:r>
        </w:p>
        <w:p w14:paraId="49ABF49B" w14:textId="77777777" w:rsidR="0017132C" w:rsidRPr="00B41F55" w:rsidRDefault="0017132C" w:rsidP="00A733A0">
          <w:pPr>
            <w:spacing w:before="120" w:after="120"/>
            <w:outlineLvl w:val="2"/>
            <w:rPr>
              <w:rFonts w:ascii="Arial Bold" w:hAnsi="Arial Bold" w:cs="Arial"/>
              <w:b/>
              <w:noProof w:val="0"/>
              <w:vanish/>
              <w:color w:val="FF0000"/>
            </w:rPr>
          </w:pPr>
          <w:r w:rsidRPr="00B41F55">
            <w:rPr>
              <w:rFonts w:cs="Arial"/>
              <w:i/>
              <w:noProof w:val="0"/>
              <w:vanish/>
              <w:color w:val="FF0000"/>
            </w:rPr>
            <w:t>[optional heading] [include budget comments if required, do we have the funds and resources to do what is being recommended? – delete if not required]</w:t>
          </w:r>
        </w:p>
        <w:p w14:paraId="71A45CFE" w14:textId="31CB9EEA" w:rsidR="00C627C1" w:rsidRPr="00B41F55" w:rsidRDefault="00C627C1" w:rsidP="00C627C1">
          <w:pPr>
            <w:spacing w:after="120"/>
            <w:rPr>
              <w:rFonts w:cs="Arial"/>
              <w:noProof w:val="0"/>
            </w:rPr>
          </w:pPr>
          <w:r w:rsidRPr="00B41F55">
            <w:rPr>
              <w:noProof w:val="0"/>
            </w:rPr>
            <w:t>Costs associated with preparing the PP (including the supporting studies) were funded by a $200,000 Council loan that was repaid by the benefitting landowners over 10 years through special rates.</w:t>
          </w:r>
          <w:r w:rsidRPr="00B41F55">
            <w:rPr>
              <w:rFonts w:cs="Arial"/>
              <w:noProof w:val="0"/>
            </w:rPr>
            <w:t xml:space="preserve">  </w:t>
          </w:r>
        </w:p>
        <w:p w14:paraId="7670B878" w14:textId="77777777" w:rsidR="003C2368" w:rsidRPr="00B41F55" w:rsidRDefault="00C627C1" w:rsidP="00C627C1">
          <w:pPr>
            <w:spacing w:after="120"/>
            <w:rPr>
              <w:rFonts w:cs="Arial"/>
              <w:noProof w:val="0"/>
            </w:rPr>
          </w:pPr>
          <w:r w:rsidRPr="00B41F55">
            <w:rPr>
              <w:rFonts w:cs="Arial"/>
              <w:noProof w:val="0"/>
            </w:rPr>
            <w:t xml:space="preserve">$32,777 remains unspent and is available to assist this project and should be sufficient to complete the rezoning process provided the matter is not deferred.  </w:t>
          </w:r>
          <w:r w:rsidR="00642BC4" w:rsidRPr="00B41F55">
            <w:rPr>
              <w:rFonts w:cs="Arial"/>
              <w:noProof w:val="0"/>
            </w:rPr>
            <w:t>A preliminary contamination assessment would need to be completed</w:t>
          </w:r>
          <w:r w:rsidR="003C2368" w:rsidRPr="00B41F55">
            <w:rPr>
              <w:rFonts w:cs="Arial"/>
              <w:noProof w:val="0"/>
            </w:rPr>
            <w:t xml:space="preserve">. This was quoted at $11,425 +GST in August 2023. </w:t>
          </w:r>
        </w:p>
        <w:p w14:paraId="4990616D" w14:textId="3636FC10" w:rsidR="00C627C1" w:rsidRPr="00B41F55" w:rsidRDefault="00C627C1" w:rsidP="00C627C1">
          <w:pPr>
            <w:spacing w:after="120"/>
            <w:rPr>
              <w:rFonts w:cs="Arial"/>
              <w:noProof w:val="0"/>
            </w:rPr>
          </w:pPr>
          <w:r w:rsidRPr="00B41F55">
            <w:rPr>
              <w:rFonts w:cs="Arial"/>
              <w:noProof w:val="0"/>
            </w:rPr>
            <w:t>Any funds remaining at the conclusion of the PP process are intended to be utilised for designing the necessary upgrades to the subdivision infrastructure, for which a new special rate (or equivalent funding arrangement) will be required.</w:t>
          </w:r>
        </w:p>
        <w:p w14:paraId="24ABB8FD" w14:textId="77777777" w:rsidR="00322B09" w:rsidRPr="00B41F55" w:rsidRDefault="00322B09" w:rsidP="00C627C1">
          <w:pPr>
            <w:spacing w:after="120"/>
            <w:rPr>
              <w:rFonts w:cs="Arial"/>
              <w:noProof w:val="0"/>
            </w:rPr>
          </w:pPr>
        </w:p>
        <w:p w14:paraId="778F5153" w14:textId="77777777" w:rsidR="00A733A0" w:rsidRPr="00B41F55" w:rsidRDefault="00A733A0" w:rsidP="00C640BA">
          <w:pPr>
            <w:pStyle w:val="ICHeading1"/>
            <w:rPr>
              <w:noProof w:val="0"/>
            </w:rPr>
          </w:pPr>
          <w:r w:rsidRPr="00B41F55">
            <w:rPr>
              <w:noProof w:val="0"/>
            </w:rPr>
            <w:t>Risk Implications</w:t>
          </w:r>
        </w:p>
        <w:p w14:paraId="502FE585" w14:textId="77777777" w:rsidR="0017132C" w:rsidRPr="00B41F55" w:rsidRDefault="0017132C" w:rsidP="00A733A0">
          <w:pPr>
            <w:spacing w:before="120" w:after="120"/>
            <w:outlineLvl w:val="2"/>
            <w:rPr>
              <w:rFonts w:ascii="Arial Bold" w:hAnsi="Arial Bold" w:cs="Arial"/>
              <w:b/>
              <w:noProof w:val="0"/>
              <w:vanish/>
              <w:color w:val="FF0000"/>
            </w:rPr>
          </w:pPr>
          <w:r w:rsidRPr="00B41F55">
            <w:rPr>
              <w:rFonts w:cs="Arial"/>
              <w:i/>
              <w:noProof w:val="0"/>
              <w:vanish/>
              <w:color w:val="FF0000"/>
            </w:rPr>
            <w:t>[optional heading – delete if not required]</w:t>
          </w:r>
        </w:p>
        <w:p w14:paraId="3CEEA654" w14:textId="77777777" w:rsidR="002F2622" w:rsidRPr="00B41F55" w:rsidRDefault="009F4A18" w:rsidP="00C627C1">
          <w:pPr>
            <w:rPr>
              <w:noProof w:val="0"/>
            </w:rPr>
          </w:pPr>
          <w:r w:rsidRPr="00B41F55">
            <w:rPr>
              <w:noProof w:val="0"/>
            </w:rPr>
            <w:t>W</w:t>
          </w:r>
          <w:r w:rsidR="00C627C1" w:rsidRPr="00B41F55">
            <w:rPr>
              <w:noProof w:val="0"/>
            </w:rPr>
            <w:t xml:space="preserve">ork completed since 2005 </w:t>
          </w:r>
          <w:r w:rsidRPr="00B41F55">
            <w:rPr>
              <w:noProof w:val="0"/>
            </w:rPr>
            <w:t>was</w:t>
          </w:r>
          <w:r w:rsidR="00C627C1" w:rsidRPr="00B41F55">
            <w:rPr>
              <w:noProof w:val="0"/>
            </w:rPr>
            <w:t xml:space="preserve"> funded by the landowners via special rates collected over 10 years.  While Council has no legal obligation to </w:t>
          </w:r>
          <w:r w:rsidRPr="00B41F55">
            <w:rPr>
              <w:noProof w:val="0"/>
            </w:rPr>
            <w:t>restart the PP process</w:t>
          </w:r>
          <w:r w:rsidR="00C627C1" w:rsidRPr="00B41F55">
            <w:rPr>
              <w:noProof w:val="0"/>
            </w:rPr>
            <w:t xml:space="preserve">, a decision </w:t>
          </w:r>
          <w:r w:rsidRPr="00B41F55">
            <w:rPr>
              <w:noProof w:val="0"/>
            </w:rPr>
            <w:t xml:space="preserve">not </w:t>
          </w:r>
          <w:r w:rsidR="00C627C1" w:rsidRPr="00B41F55">
            <w:rPr>
              <w:noProof w:val="0"/>
            </w:rPr>
            <w:t>to would trigger a strong reaction from the Estate’s landowners, who have a</w:t>
          </w:r>
          <w:r w:rsidRPr="00B41F55">
            <w:rPr>
              <w:noProof w:val="0"/>
            </w:rPr>
            <w:t xml:space="preserve"> reasonable</w:t>
          </w:r>
          <w:r w:rsidR="00C627C1" w:rsidRPr="00B41F55">
            <w:rPr>
              <w:noProof w:val="0"/>
            </w:rPr>
            <w:t xml:space="preserve"> expectation that the Estate’s planning status will be resolved one way or another</w:t>
          </w:r>
          <w:r w:rsidRPr="00B41F55">
            <w:rPr>
              <w:noProof w:val="0"/>
            </w:rPr>
            <w:t xml:space="preserve">. </w:t>
          </w:r>
        </w:p>
        <w:p w14:paraId="1BD25BA3" w14:textId="77777777" w:rsidR="002F2622" w:rsidRPr="00B41F55" w:rsidRDefault="002F2622" w:rsidP="00C627C1">
          <w:pPr>
            <w:rPr>
              <w:noProof w:val="0"/>
            </w:rPr>
          </w:pPr>
        </w:p>
        <w:p w14:paraId="3F84D237" w14:textId="5D894717" w:rsidR="00C627C1" w:rsidRPr="00B41F55" w:rsidRDefault="002F2622" w:rsidP="00C627C1">
          <w:pPr>
            <w:rPr>
              <w:noProof w:val="0"/>
            </w:rPr>
          </w:pPr>
          <w:r w:rsidRPr="00B41F55">
            <w:rPr>
              <w:noProof w:val="0"/>
            </w:rPr>
            <w:t>In the meantime, s</w:t>
          </w:r>
          <w:r w:rsidR="009F4A18" w:rsidRPr="00B41F55">
            <w:rPr>
              <w:noProof w:val="0"/>
            </w:rPr>
            <w:t>peculation about the land’s rezoning potential will continue to influence sales</w:t>
          </w:r>
          <w:r w:rsidR="00C627C1" w:rsidRPr="00B41F55">
            <w:rPr>
              <w:noProof w:val="0"/>
            </w:rPr>
            <w:t xml:space="preserve">. </w:t>
          </w:r>
          <w:r w:rsidRPr="00B41F55">
            <w:rPr>
              <w:noProof w:val="0"/>
            </w:rPr>
            <w:t>I</w:t>
          </w:r>
          <w:r w:rsidR="00C627C1" w:rsidRPr="00B41F55">
            <w:rPr>
              <w:noProof w:val="0"/>
            </w:rPr>
            <w:t xml:space="preserve">f the </w:t>
          </w:r>
          <w:r w:rsidR="009F4A18" w:rsidRPr="00B41F55">
            <w:rPr>
              <w:noProof w:val="0"/>
            </w:rPr>
            <w:t xml:space="preserve">Estate’s </w:t>
          </w:r>
          <w:r w:rsidR="00C627C1" w:rsidRPr="00B41F55">
            <w:rPr>
              <w:noProof w:val="0"/>
            </w:rPr>
            <w:t xml:space="preserve">planning future is not resolved </w:t>
          </w:r>
          <w:r w:rsidR="009F4A18" w:rsidRPr="00B41F55">
            <w:rPr>
              <w:noProof w:val="0"/>
            </w:rPr>
            <w:t>now,</w:t>
          </w:r>
          <w:r w:rsidR="00C627C1" w:rsidRPr="00B41F55">
            <w:rPr>
              <w:noProof w:val="0"/>
            </w:rPr>
            <w:t xml:space="preserve"> the area </w:t>
          </w:r>
          <w:r w:rsidRPr="00B41F55">
            <w:rPr>
              <w:noProof w:val="0"/>
            </w:rPr>
            <w:t>will</w:t>
          </w:r>
          <w:r w:rsidR="00C627C1" w:rsidRPr="00B41F55">
            <w:rPr>
              <w:noProof w:val="0"/>
            </w:rPr>
            <w:t xml:space="preserve"> continue to be impacted by unauthorised </w:t>
          </w:r>
          <w:r w:rsidRPr="00B41F55">
            <w:rPr>
              <w:noProof w:val="0"/>
            </w:rPr>
            <w:t xml:space="preserve">clearing, </w:t>
          </w:r>
          <w:r w:rsidR="00C80924" w:rsidRPr="00B41F55">
            <w:rPr>
              <w:noProof w:val="0"/>
            </w:rPr>
            <w:t>development,</w:t>
          </w:r>
          <w:r w:rsidRPr="00B41F55">
            <w:rPr>
              <w:noProof w:val="0"/>
            </w:rPr>
            <w:t xml:space="preserve"> and other </w:t>
          </w:r>
          <w:r w:rsidR="00C627C1" w:rsidRPr="00B41F55">
            <w:rPr>
              <w:noProof w:val="0"/>
            </w:rPr>
            <w:t xml:space="preserve">activities. </w:t>
          </w:r>
        </w:p>
        <w:p w14:paraId="03B59E69" w14:textId="77777777" w:rsidR="0017132C" w:rsidRPr="00B41F55" w:rsidRDefault="00BD4728" w:rsidP="0062464A">
          <w:pPr>
            <w:spacing w:after="120"/>
            <w:rPr>
              <w:noProof w:val="0"/>
            </w:rPr>
          </w:pPr>
        </w:p>
      </w:sdtContent>
    </w:sdt>
    <w:sectPr w:rsidR="0017132C" w:rsidRPr="00B41F55" w:rsidSect="00F142F5">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1134" w:right="1418" w:bottom="992" w:left="1418" w:header="567"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A9A9F" w14:textId="77777777" w:rsidR="00A17E22" w:rsidRDefault="00A17E22" w:rsidP="000479EF">
      <w:r>
        <w:separator/>
      </w:r>
    </w:p>
  </w:endnote>
  <w:endnote w:type="continuationSeparator" w:id="0">
    <w:p w14:paraId="5B475BD4" w14:textId="77777777" w:rsidR="00A17E22" w:rsidRDefault="00A17E22"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0A7E" w14:textId="77777777" w:rsidR="00C97C01" w:rsidRDefault="00C97C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65051" w14:textId="77777777" w:rsidR="003D241D" w:rsidRPr="00B45844" w:rsidRDefault="003D241D" w:rsidP="003D241D">
    <w:pPr>
      <w:tabs>
        <w:tab w:val="left" w:pos="720"/>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B0042" w14:textId="77777777" w:rsidR="00C97C01" w:rsidRDefault="00C97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35637" w14:textId="77777777" w:rsidR="00A17E22" w:rsidRDefault="00A17E22" w:rsidP="000479EF">
      <w:r>
        <w:separator/>
      </w:r>
    </w:p>
  </w:footnote>
  <w:footnote w:type="continuationSeparator" w:id="0">
    <w:p w14:paraId="507666F8" w14:textId="77777777" w:rsidR="00A17E22" w:rsidRDefault="00A17E22"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49950" w14:textId="77777777" w:rsidR="00C97C01" w:rsidRDefault="00C97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553" w:type="pct"/>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8136"/>
    </w:tblGrid>
    <w:tr w:rsidR="0092641F" w14:paraId="47C1DEE8" w14:textId="77777777" w:rsidTr="00451927">
      <w:tc>
        <w:tcPr>
          <w:tcW w:w="1035" w:type="pct"/>
        </w:tcPr>
        <w:p w14:paraId="02034FA1" w14:textId="77777777" w:rsidR="0092641F" w:rsidRPr="00267F2B" w:rsidRDefault="00C97C01" w:rsidP="0092641F">
          <w:pPr>
            <w:tabs>
              <w:tab w:val="right" w:pos="9072"/>
            </w:tabs>
          </w:pPr>
          <w:r>
            <w:drawing>
              <wp:inline distT="0" distB="0" distL="0" distR="0" wp14:anchorId="59D5FC91" wp14:editId="01471D26">
                <wp:extent cx="1246504" cy="400050"/>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11670" b="18315"/>
                        <a:stretch/>
                      </pic:blipFill>
                      <pic:spPr bwMode="auto">
                        <a:xfrm>
                          <a:off x="0" y="0"/>
                          <a:ext cx="1246910" cy="400180"/>
                        </a:xfrm>
                        <a:prstGeom prst="rect">
                          <a:avLst/>
                        </a:prstGeom>
                        <a:ln>
                          <a:noFill/>
                        </a:ln>
                        <a:extLst>
                          <a:ext uri="{53640926-AAD7-44D8-BBD7-CCE9431645EC}">
                            <a14:shadowObscured xmlns:a14="http://schemas.microsoft.com/office/drawing/2010/main"/>
                          </a:ext>
                        </a:extLst>
                      </pic:spPr>
                    </pic:pic>
                  </a:graphicData>
                </a:graphic>
              </wp:inline>
            </w:drawing>
          </w:r>
        </w:p>
      </w:tc>
      <w:tc>
        <w:tcPr>
          <w:tcW w:w="3965" w:type="pct"/>
        </w:tcPr>
        <w:p w14:paraId="5412811E" w14:textId="77777777" w:rsidR="0092641F" w:rsidRDefault="0092641F" w:rsidP="0092641F">
          <w:pPr>
            <w:jc w:val="right"/>
          </w:pPr>
        </w:p>
        <w:p w14:paraId="64F04D7D" w14:textId="22BE1146" w:rsidR="0092641F" w:rsidRPr="00F51511" w:rsidRDefault="0092641F" w:rsidP="0092641F">
          <w:pPr>
            <w:jc w:val="right"/>
          </w:pPr>
          <w:r>
            <w:fldChar w:fldCharType="begin"/>
          </w:r>
          <w:r>
            <w:instrText xml:space="preserve"> DOCVARIABLE "dvCommitteeName" \* Charformat </w:instrText>
          </w:r>
          <w:r>
            <w:fldChar w:fldCharType="separate"/>
          </w:r>
          <w:r w:rsidR="009201A6">
            <w:t>Ordinary Meeting</w:t>
          </w:r>
          <w:r>
            <w:fldChar w:fldCharType="end"/>
          </w:r>
          <w:r w:rsidRPr="00F51511">
            <w:t xml:space="preserve"> – </w:t>
          </w:r>
          <w:r>
            <w:fldChar w:fldCharType="begin"/>
          </w:r>
          <w:r>
            <w:instrText xml:space="preserve"> DOCVARIABLE "dvDateMeeting" \@ "dd MMMM yyyy" \* Charformat </w:instrText>
          </w:r>
          <w:r>
            <w:fldChar w:fldCharType="separate"/>
          </w:r>
          <w:r w:rsidR="009201A6">
            <w:t>26 February 2024</w:t>
          </w:r>
          <w:r>
            <w:fldChar w:fldCharType="end"/>
          </w:r>
        </w:p>
        <w:p w14:paraId="71D9B356" w14:textId="77777777" w:rsidR="0092641F" w:rsidRDefault="0092641F" w:rsidP="0092641F">
          <w:pPr>
            <w:spacing w:after="60"/>
            <w:jc w:val="right"/>
            <w:rPr>
              <w:sz w:val="18"/>
              <w:szCs w:val="18"/>
            </w:rPr>
          </w:pPr>
          <w:r>
            <w:t xml:space="preserve">Page </w:t>
          </w:r>
          <w:r>
            <w:fldChar w:fldCharType="begin"/>
          </w:r>
          <w:r>
            <w:instrText xml:space="preserve"> PAGE \* Charformat </w:instrText>
          </w:r>
          <w:r>
            <w:fldChar w:fldCharType="separate"/>
          </w:r>
          <w:r w:rsidR="007E7143">
            <w:t>2</w:t>
          </w:r>
          <w:r>
            <w:fldChar w:fldCharType="end"/>
          </w:r>
        </w:p>
      </w:tc>
    </w:tr>
  </w:tbl>
  <w:p w14:paraId="73913D13" w14:textId="77777777" w:rsidR="0092641F" w:rsidRDefault="0092641F" w:rsidP="009264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553" w:type="pct"/>
      <w:tblInd w:w="-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8178"/>
    </w:tblGrid>
    <w:tr w:rsidR="00804FA0" w14:paraId="2C761440" w14:textId="77777777" w:rsidTr="0092641F">
      <w:tc>
        <w:tcPr>
          <w:tcW w:w="1035" w:type="pct"/>
        </w:tcPr>
        <w:p w14:paraId="62DB30B3" w14:textId="77777777" w:rsidR="00804FA0" w:rsidRPr="00267F2B" w:rsidRDefault="00804FA0" w:rsidP="009503F7">
          <w:pPr>
            <w:tabs>
              <w:tab w:val="right" w:pos="9072"/>
            </w:tabs>
          </w:pPr>
          <w:r>
            <w:rPr>
              <w:sz w:val="20"/>
              <w:lang w:eastAsia="en-AU"/>
            </w:rPr>
            <w:drawing>
              <wp:inline distT="0" distB="0" distL="0" distR="0" wp14:anchorId="2035DF72" wp14:editId="4DC9EB6F">
                <wp:extent cx="1219200" cy="446083"/>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2475" cy="454599"/>
                        </a:xfrm>
                        <a:prstGeom prst="rect">
                          <a:avLst/>
                        </a:prstGeom>
                      </pic:spPr>
                    </pic:pic>
                  </a:graphicData>
                </a:graphic>
              </wp:inline>
            </w:drawing>
          </w:r>
        </w:p>
      </w:tc>
      <w:tc>
        <w:tcPr>
          <w:tcW w:w="3965" w:type="pct"/>
        </w:tcPr>
        <w:p w14:paraId="0DE81FF1" w14:textId="77777777" w:rsidR="00804FA0" w:rsidRDefault="00804FA0" w:rsidP="009503F7">
          <w:pPr>
            <w:jc w:val="right"/>
          </w:pPr>
        </w:p>
        <w:p w14:paraId="1D1E1D05" w14:textId="013D576A" w:rsidR="00804FA0" w:rsidRPr="00F51511" w:rsidRDefault="00F81BED" w:rsidP="009503F7">
          <w:pPr>
            <w:jc w:val="right"/>
          </w:pPr>
          <w:r>
            <w:fldChar w:fldCharType="begin"/>
          </w:r>
          <w:r>
            <w:instrText xml:space="preserve"> DOCVARIABLE "dvCommitteeName" \* Charformat </w:instrText>
          </w:r>
          <w:r>
            <w:fldChar w:fldCharType="separate"/>
          </w:r>
          <w:r w:rsidR="00F553A5">
            <w:t>Ordinary Meeting</w:t>
          </w:r>
          <w:r>
            <w:fldChar w:fldCharType="end"/>
          </w:r>
          <w:r w:rsidR="00804FA0" w:rsidRPr="00F51511">
            <w:t xml:space="preserve"> – </w:t>
          </w:r>
          <w:r w:rsidR="00804FA0">
            <w:fldChar w:fldCharType="begin"/>
          </w:r>
          <w:r w:rsidR="00804FA0">
            <w:instrText xml:space="preserve"> DOCVARIABLE "dvDateMeeting" \@ "dd MMMM yyyy" \* Charformat </w:instrText>
          </w:r>
          <w:r w:rsidR="00804FA0">
            <w:fldChar w:fldCharType="separate"/>
          </w:r>
          <w:r w:rsidR="00F553A5">
            <w:t>26 February 2024</w:t>
          </w:r>
          <w:r w:rsidR="00804FA0">
            <w:fldChar w:fldCharType="end"/>
          </w:r>
        </w:p>
        <w:p w14:paraId="274C12B3" w14:textId="77777777" w:rsidR="00804FA0" w:rsidRDefault="00804FA0" w:rsidP="009503F7">
          <w:pPr>
            <w:spacing w:after="60"/>
            <w:jc w:val="right"/>
            <w:rPr>
              <w:sz w:val="18"/>
              <w:szCs w:val="18"/>
            </w:rPr>
          </w:pPr>
          <w:r>
            <w:t xml:space="preserve">Page </w:t>
          </w:r>
          <w:r>
            <w:fldChar w:fldCharType="begin"/>
          </w:r>
          <w:r>
            <w:instrText xml:space="preserve"> PAGE \* </w:instrText>
          </w:r>
          <w:r w:rsidR="0092641F">
            <w:instrText>Charformat</w:instrText>
          </w:r>
          <w:r>
            <w:instrText xml:space="preserve"> </w:instrText>
          </w:r>
          <w:r>
            <w:fldChar w:fldCharType="separate"/>
          </w:r>
          <w:r w:rsidR="00F142F5">
            <w:t>1</w:t>
          </w:r>
          <w:r>
            <w:fldChar w:fldCharType="end"/>
          </w:r>
        </w:p>
      </w:tc>
    </w:tr>
  </w:tbl>
  <w:p w14:paraId="48F3B012" w14:textId="77777777" w:rsidR="00804FA0" w:rsidRDefault="00804FA0" w:rsidP="00E95F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56181"/>
    <w:multiLevelType w:val="multilevel"/>
    <w:tmpl w:val="E2CC366C"/>
    <w:numStyleLink w:val="ICNumberList"/>
  </w:abstractNum>
  <w:abstractNum w:abstractNumId="1"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3" w15:restartNumberingAfterBreak="0">
    <w:nsid w:val="12C079D8"/>
    <w:multiLevelType w:val="hybridMultilevel"/>
    <w:tmpl w:val="556A15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4386EC7"/>
    <w:multiLevelType w:val="multilevel"/>
    <w:tmpl w:val="6038BC46"/>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851"/>
        </w:tabs>
        <w:ind w:left="851" w:hanging="426"/>
      </w:pPr>
      <w:rPr>
        <w:rFonts w:ascii="Symbol" w:hAnsi="Symbol" w:hint="default"/>
      </w:rPr>
    </w:lvl>
    <w:lvl w:ilvl="3">
      <w:start w:val="1"/>
      <w:numFmt w:val="lowerRoman"/>
      <w:lvlText w:val="%4."/>
      <w:lvlJc w:val="left"/>
      <w:pPr>
        <w:tabs>
          <w:tab w:val="num" w:pos="1276"/>
        </w:tabs>
        <w:ind w:left="1276" w:hanging="425"/>
      </w:pPr>
      <w:rPr>
        <w:rFonts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5"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6" w15:restartNumberingAfterBreak="0">
    <w:nsid w:val="18385CA3"/>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7" w15:restartNumberingAfterBreak="0">
    <w:nsid w:val="1B9F66EB"/>
    <w:multiLevelType w:val="multilevel"/>
    <w:tmpl w:val="019AEF1E"/>
    <w:lvl w:ilvl="0">
      <w:start w:val="1"/>
      <w:numFmt w:val="decimal"/>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851"/>
        </w:tabs>
        <w:ind w:left="851" w:hanging="426"/>
      </w:pPr>
      <w:rPr>
        <w:rFonts w:ascii="Arial" w:hAnsi="Arial" w:hint="default"/>
        <w:sz w:val="22"/>
      </w:rPr>
    </w:lvl>
    <w:lvl w:ilvl="2">
      <w:start w:val="1"/>
      <w:numFmt w:val="lowerRoman"/>
      <w:lvlText w:val="%3."/>
      <w:lvlJc w:val="left"/>
      <w:pPr>
        <w:tabs>
          <w:tab w:val="num" w:pos="1135"/>
        </w:tabs>
        <w:ind w:left="1135" w:hanging="425"/>
      </w:pPr>
      <w:rPr>
        <w:rFonts w:ascii="Arial" w:hAnsi="Arial" w:hint="default"/>
        <w:sz w:val="22"/>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9" w15:restartNumberingAfterBreak="0">
    <w:nsid w:val="260C599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2B70137E"/>
    <w:multiLevelType w:val="multilevel"/>
    <w:tmpl w:val="10841D90"/>
    <w:styleLink w:val="ICRecommendationList"/>
    <w:lvl w:ilvl="0">
      <w:start w:val="1"/>
      <w:numFmt w:val="decimal"/>
      <w:pStyle w:val="ICRecNum1"/>
      <w:lvlText w:val="%1."/>
      <w:lvlJc w:val="left"/>
      <w:pPr>
        <w:tabs>
          <w:tab w:val="num" w:pos="425"/>
        </w:tabs>
        <w:ind w:left="425" w:hanging="425"/>
      </w:pPr>
      <w:rPr>
        <w:rFonts w:hint="default"/>
      </w:rPr>
    </w:lvl>
    <w:lvl w:ilvl="1">
      <w:start w:val="1"/>
      <w:numFmt w:val="lowerLetter"/>
      <w:pStyle w:val="ICRecNum2"/>
      <w:lvlText w:val="%2."/>
      <w:lvlJc w:val="left"/>
      <w:pPr>
        <w:tabs>
          <w:tab w:val="num" w:pos="851"/>
        </w:tabs>
        <w:ind w:left="851" w:hanging="426"/>
      </w:pPr>
      <w:rPr>
        <w:rFonts w:hint="default"/>
      </w:rPr>
    </w:lvl>
    <w:lvl w:ilvl="2">
      <w:start w:val="1"/>
      <w:numFmt w:val="lowerRoman"/>
      <w:pStyle w:val="ICRecNum3"/>
      <w:lvlText w:val="%3."/>
      <w:lvlJc w:val="left"/>
      <w:pPr>
        <w:tabs>
          <w:tab w:val="num" w:pos="1276"/>
        </w:tabs>
        <w:ind w:left="1276" w:hanging="425"/>
      </w:pPr>
      <w:rPr>
        <w:rFonts w:hint="default"/>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11" w15:restartNumberingAfterBreak="0">
    <w:nsid w:val="2F0B6E19"/>
    <w:multiLevelType w:val="multilevel"/>
    <w:tmpl w:val="E2CC366C"/>
    <w:numStyleLink w:val="ICNumberList"/>
  </w:abstractNum>
  <w:abstractNum w:abstractNumId="12"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23704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4" w15:restartNumberingAfterBreak="0">
    <w:nsid w:val="34A37D48"/>
    <w:multiLevelType w:val="hybridMultilevel"/>
    <w:tmpl w:val="ECA87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6"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7"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8" w15:restartNumberingAfterBreak="0">
    <w:nsid w:val="447F117E"/>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48EF4A7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4A107FC6"/>
    <w:multiLevelType w:val="hybridMultilevel"/>
    <w:tmpl w:val="31E0D26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35427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51B7253D"/>
    <w:multiLevelType w:val="multilevel"/>
    <w:tmpl w:val="E2CC366C"/>
    <w:numStyleLink w:val="ICNumberList"/>
  </w:abstractNum>
  <w:abstractNum w:abstractNumId="23" w15:restartNumberingAfterBreak="0">
    <w:nsid w:val="520B3E1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4" w15:restartNumberingAfterBreak="0">
    <w:nsid w:val="53D96E23"/>
    <w:multiLevelType w:val="multilevel"/>
    <w:tmpl w:val="6038BC46"/>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851"/>
        </w:tabs>
        <w:ind w:left="851" w:hanging="426"/>
      </w:pPr>
      <w:rPr>
        <w:rFonts w:ascii="Symbol" w:hAnsi="Symbol" w:hint="default"/>
      </w:rPr>
    </w:lvl>
    <w:lvl w:ilvl="3">
      <w:start w:val="1"/>
      <w:numFmt w:val="lowerRoman"/>
      <w:lvlText w:val="%4."/>
      <w:lvlJc w:val="left"/>
      <w:pPr>
        <w:tabs>
          <w:tab w:val="num" w:pos="1276"/>
        </w:tabs>
        <w:ind w:left="1276" w:hanging="425"/>
      </w:pPr>
      <w:rPr>
        <w:rFonts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25" w15:restartNumberingAfterBreak="0">
    <w:nsid w:val="5605546C"/>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6" w15:restartNumberingAfterBreak="0">
    <w:nsid w:val="58FB557D"/>
    <w:multiLevelType w:val="multilevel"/>
    <w:tmpl w:val="E2CC366C"/>
    <w:styleLink w:val="ICNumberList"/>
    <w:lvl w:ilvl="0">
      <w:start w:val="1"/>
      <w:numFmt w:val="decimal"/>
      <w:pStyle w:val="ICListNum1"/>
      <w:lvlText w:val="%1."/>
      <w:lvlJc w:val="left"/>
      <w:pPr>
        <w:ind w:left="425" w:hanging="425"/>
      </w:pPr>
      <w:rPr>
        <w:rFonts w:ascii="Arial" w:hAnsi="Arial" w:hint="default"/>
        <w:b w:val="0"/>
        <w:i w:val="0"/>
      </w:rPr>
    </w:lvl>
    <w:lvl w:ilvl="1">
      <w:start w:val="1"/>
      <w:numFmt w:val="lowerLetter"/>
      <w:pStyle w:val="ICListNum2"/>
      <w:lvlText w:val="%2."/>
      <w:lvlJc w:val="left"/>
      <w:pPr>
        <w:tabs>
          <w:tab w:val="num" w:pos="851"/>
        </w:tabs>
        <w:ind w:left="851" w:hanging="426"/>
      </w:pPr>
      <w:rPr>
        <w:rFonts w:hint="default"/>
      </w:rPr>
    </w:lvl>
    <w:lvl w:ilvl="2">
      <w:start w:val="1"/>
      <w:numFmt w:val="lowerRoman"/>
      <w:pStyle w:val="ICListNum3"/>
      <w:lvlText w:val="%3."/>
      <w:lvlJc w:val="left"/>
      <w:pPr>
        <w:tabs>
          <w:tab w:val="num" w:pos="1276"/>
        </w:tabs>
        <w:ind w:left="1276" w:hanging="425"/>
      </w:pPr>
      <w:rPr>
        <w:rFonts w:hint="default"/>
        <w:color w:val="auto"/>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right"/>
      <w:pPr>
        <w:tabs>
          <w:tab w:val="num" w:pos="1701"/>
        </w:tabs>
        <w:ind w:left="1701"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BEF7878"/>
    <w:multiLevelType w:val="hybridMultilevel"/>
    <w:tmpl w:val="E29294A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708E4776"/>
    <w:multiLevelType w:val="multilevel"/>
    <w:tmpl w:val="10841D90"/>
    <w:numStyleLink w:val="ICRecommendationList"/>
  </w:abstractNum>
  <w:abstractNum w:abstractNumId="29" w15:restartNumberingAfterBreak="0">
    <w:nsid w:val="71A646E9"/>
    <w:multiLevelType w:val="multilevel"/>
    <w:tmpl w:val="4414161A"/>
    <w:lvl w:ilvl="0">
      <w:start w:val="1"/>
      <w:numFmt w:val="decimal"/>
      <w:lvlText w:val="%1."/>
      <w:lvlJc w:val="left"/>
      <w:pPr>
        <w:ind w:left="425" w:hanging="425"/>
      </w:pPr>
      <w:rPr>
        <w:rFonts w:ascii="Arial" w:hAnsi="Arial" w:hint="default"/>
        <w:b w:val="0"/>
        <w:i w:val="0"/>
      </w:rPr>
    </w:lvl>
    <w:lvl w:ilvl="1">
      <w:start w:val="1"/>
      <w:numFmt w:val="decimal"/>
      <w:lvlText w:val="%2."/>
      <w:lvlJc w:val="left"/>
      <w:pPr>
        <w:ind w:left="785" w:hanging="360"/>
      </w:pPr>
    </w:lvl>
    <w:lvl w:ilvl="2">
      <w:start w:val="1"/>
      <w:numFmt w:val="lowerRoman"/>
      <w:lvlText w:val="%3."/>
      <w:lvlJc w:val="left"/>
      <w:pPr>
        <w:tabs>
          <w:tab w:val="num" w:pos="1276"/>
        </w:tabs>
        <w:ind w:left="1276" w:hanging="425"/>
      </w:pPr>
      <w:rPr>
        <w:rFonts w:hint="default"/>
        <w:color w:val="auto"/>
      </w:rPr>
    </w:lvl>
    <w:lvl w:ilvl="3">
      <w:start w:val="1"/>
      <w:numFmt w:val="bullet"/>
      <w:lvlText w:val=""/>
      <w:lvlJc w:val="left"/>
      <w:pPr>
        <w:tabs>
          <w:tab w:val="num" w:pos="1276"/>
        </w:tabs>
        <w:ind w:left="1276" w:hanging="425"/>
      </w:pPr>
      <w:rPr>
        <w:rFonts w:ascii="Symbol" w:hAnsi="Symbol" w:hint="default"/>
      </w:rPr>
    </w:lvl>
    <w:lvl w:ilvl="4">
      <w:start w:val="1"/>
      <w:numFmt w:val="bullet"/>
      <w:lvlText w:val=""/>
      <w:lvlJc w:val="left"/>
      <w:pPr>
        <w:tabs>
          <w:tab w:val="num" w:pos="1276"/>
        </w:tabs>
        <w:ind w:left="1276" w:hanging="425"/>
      </w:pPr>
      <w:rPr>
        <w:rFonts w:ascii="Symbol" w:hAnsi="Symbol" w:hint="default"/>
      </w:rPr>
    </w:lvl>
    <w:lvl w:ilvl="5">
      <w:start w:val="1"/>
      <w:numFmt w:val="decimal"/>
      <w:lvlText w:val="%6."/>
      <w:lvlJc w:val="right"/>
      <w:pPr>
        <w:tabs>
          <w:tab w:val="num" w:pos="1701"/>
        </w:tabs>
        <w:ind w:left="1701"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43B41DE"/>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31" w15:restartNumberingAfterBreak="0">
    <w:nsid w:val="7BD90AB7"/>
    <w:multiLevelType w:val="hybridMultilevel"/>
    <w:tmpl w:val="9B6AB76E"/>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16cid:durableId="258375353">
    <w:abstractNumId w:val="2"/>
  </w:num>
  <w:num w:numId="2" w16cid:durableId="7021767">
    <w:abstractNumId w:val="2"/>
  </w:num>
  <w:num w:numId="3" w16cid:durableId="1071544531">
    <w:abstractNumId w:val="17"/>
  </w:num>
  <w:num w:numId="4" w16cid:durableId="206994820">
    <w:abstractNumId w:val="1"/>
  </w:num>
  <w:num w:numId="5" w16cid:durableId="794836070">
    <w:abstractNumId w:val="1"/>
  </w:num>
  <w:num w:numId="6" w16cid:durableId="2144347909">
    <w:abstractNumId w:val="15"/>
  </w:num>
  <w:num w:numId="7" w16cid:durableId="700475969">
    <w:abstractNumId w:val="5"/>
  </w:num>
  <w:num w:numId="8" w16cid:durableId="733621660">
    <w:abstractNumId w:val="5"/>
  </w:num>
  <w:num w:numId="9" w16cid:durableId="1988972014">
    <w:abstractNumId w:val="5"/>
  </w:num>
  <w:num w:numId="10" w16cid:durableId="1747798112">
    <w:abstractNumId w:val="5"/>
  </w:num>
  <w:num w:numId="11" w16cid:durableId="1134566216">
    <w:abstractNumId w:val="5"/>
  </w:num>
  <w:num w:numId="12" w16cid:durableId="1045639603">
    <w:abstractNumId w:val="12"/>
  </w:num>
  <w:num w:numId="13" w16cid:durableId="1632902728">
    <w:abstractNumId w:val="13"/>
  </w:num>
  <w:num w:numId="14" w16cid:durableId="1703750205">
    <w:abstractNumId w:val="8"/>
  </w:num>
  <w:num w:numId="15" w16cid:durableId="1782606288">
    <w:abstractNumId w:val="16"/>
  </w:num>
  <w:num w:numId="16" w16cid:durableId="467364035">
    <w:abstractNumId w:val="16"/>
  </w:num>
  <w:num w:numId="17" w16cid:durableId="994794679">
    <w:abstractNumId w:val="16"/>
  </w:num>
  <w:num w:numId="18" w16cid:durableId="1304044841">
    <w:abstractNumId w:val="6"/>
  </w:num>
  <w:num w:numId="19" w16cid:durableId="1855074373">
    <w:abstractNumId w:val="30"/>
  </w:num>
  <w:num w:numId="20" w16cid:durableId="849879795">
    <w:abstractNumId w:val="9"/>
  </w:num>
  <w:num w:numId="21" w16cid:durableId="1665353868">
    <w:abstractNumId w:val="21"/>
  </w:num>
  <w:num w:numId="22" w16cid:durableId="2055230619">
    <w:abstractNumId w:val="23"/>
  </w:num>
  <w:num w:numId="23" w16cid:durableId="755320111">
    <w:abstractNumId w:val="25"/>
  </w:num>
  <w:num w:numId="24" w16cid:durableId="571811334">
    <w:abstractNumId w:val="18"/>
  </w:num>
  <w:num w:numId="25" w16cid:durableId="18090563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3154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20984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7903641">
    <w:abstractNumId w:val="19"/>
  </w:num>
  <w:num w:numId="29" w16cid:durableId="413627583">
    <w:abstractNumId w:val="4"/>
  </w:num>
  <w:num w:numId="30" w16cid:durableId="469251161">
    <w:abstractNumId w:val="24"/>
  </w:num>
  <w:num w:numId="31" w16cid:durableId="1620452137">
    <w:abstractNumId w:val="26"/>
  </w:num>
  <w:num w:numId="32" w16cid:durableId="363597943">
    <w:abstractNumId w:val="0"/>
  </w:num>
  <w:num w:numId="33" w16cid:durableId="1050881948">
    <w:abstractNumId w:val="7"/>
  </w:num>
  <w:num w:numId="34" w16cid:durableId="1819691335">
    <w:abstractNumId w:val="7"/>
  </w:num>
  <w:num w:numId="35" w16cid:durableId="1953124030">
    <w:abstractNumId w:val="7"/>
  </w:num>
  <w:num w:numId="36" w16cid:durableId="270431283">
    <w:abstractNumId w:val="7"/>
  </w:num>
  <w:num w:numId="37" w16cid:durableId="374622649">
    <w:abstractNumId w:val="10"/>
  </w:num>
  <w:num w:numId="38" w16cid:durableId="716780477">
    <w:abstractNumId w:val="10"/>
  </w:num>
  <w:num w:numId="39" w16cid:durableId="1848328546">
    <w:abstractNumId w:val="10"/>
  </w:num>
  <w:num w:numId="40" w16cid:durableId="854923246">
    <w:abstractNumId w:val="10"/>
  </w:num>
  <w:num w:numId="41" w16cid:durableId="1423379688">
    <w:abstractNumId w:val="10"/>
  </w:num>
  <w:num w:numId="42" w16cid:durableId="1000548214">
    <w:abstractNumId w:val="28"/>
  </w:num>
  <w:num w:numId="43" w16cid:durableId="927688128">
    <w:abstractNumId w:val="14"/>
  </w:num>
  <w:num w:numId="44" w16cid:durableId="830171408">
    <w:abstractNumId w:val="22"/>
  </w:num>
  <w:num w:numId="45" w16cid:durableId="1117062498">
    <w:abstractNumId w:val="11"/>
  </w:num>
  <w:num w:numId="46" w16cid:durableId="515733662">
    <w:abstractNumId w:val="29"/>
  </w:num>
  <w:num w:numId="47" w16cid:durableId="2647686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37862971">
    <w:abstractNumId w:val="20"/>
  </w:num>
  <w:num w:numId="49" w16cid:durableId="1531189612">
    <w:abstractNumId w:val="31"/>
  </w:num>
  <w:num w:numId="50" w16cid:durableId="7766070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bsoluteMajority" w:val="Simple Majority"/>
    <w:docVar w:name="dvActualAgendaSection" w:val="City Futures"/>
    <w:docVar w:name="dvActualAgendaSectionsId" w:val="57"/>
    <w:docVar w:name="dvAgendaHasAttachments" w:val="True"/>
    <w:docVar w:name="dvAgendaHasSigBlock" w:val="False"/>
    <w:docVar w:name="dvAgendaItem" w:val="Standard Report – Other Directorates"/>
    <w:docVar w:name="dvAgendaItemAbbreviation" w:val="SROG"/>
    <w:docVar w:name="dvAgendaItemDocument" w:val=" "/>
    <w:docVar w:name="dvAgendaItemsID" w:val="1"/>
    <w:docVar w:name="dvAgendaSection" w:val="City Futures"/>
    <w:docVar w:name="dvAgendaSectionsID" w:val="57"/>
    <w:docVar w:name="dvApproved" w:val="False"/>
    <w:docVar w:name="dvApproversArray" w:val="874þ930þ14480þ"/>
    <w:docVar w:name="dvAttachmentConfidentialFlag" w:val="False"/>
    <w:docVar w:name="dvAttachmentCount" w:val="2"/>
    <w:docVar w:name="dvAttachmentPages" w:val="0"/>
    <w:docVar w:name="dvAttachmentsArray" w:val="Rezoning Option Maps - Councillor Briefingý0ýýýýýFalseýFalseýFalseý1ýd24/2533ý0ýFalseý66367ýFalseýýýýTrueýTrueýTrueýFalseýý0ý1753-Jan-01 12:00:00þTenure Resolution Feasiblity - Nebraska Rezoning Optionsý0ýýýýýFalseýTrueýFalseý1ýD24/2549ý0ýFalseý66368ýFalseýýýýTrueýTrueýTrueýFalseýý0ý1753-Jan-01 12:00:00"/>
    <w:docVar w:name="dvAttachmentsChanged" w:val="False"/>
    <w:docVar w:name="dvAttachmentsSummary" w:val="1. Rezoning Option Maps - Councillor Briefing_x000d__x000a_2. Tenure Resolution Feasiblity - Nebraska Rezoning Options (Councillors Information Folder)"/>
    <w:docVar w:name="dvAuthor" w:val="Eric Hollinger"/>
    <w:docVar w:name="dvAuthor2" w:val=" "/>
    <w:docVar w:name="dvAuthor3" w:val=" "/>
    <w:docVar w:name="dvAuthorID" w:val="919"/>
    <w:docVar w:name="dvAuthorID2" w:val=" "/>
    <w:docVar w:name="dvAuthorID3" w:val=" "/>
    <w:docVar w:name="dvAuthorPhone" w:val=" "/>
    <w:docVar w:name="dvAuthors" w:val="Eric Hollinger"/>
    <w:docVar w:name="dvAuthorsArray" w:val="919þ"/>
    <w:docVar w:name="dvAuthorTitle" w:val="Coordinator - Special Projects Team"/>
    <w:docVar w:name="dvAuthorTitle2" w:val=" "/>
    <w:docVar w:name="dvAuthorTitle3" w:val=" "/>
    <w:docVar w:name="dvChairmansCommitteeArray" w:val=" "/>
    <w:docVar w:name="dvClosedStatusChanged" w:val="False"/>
    <w:docVar w:name="dvCloudEditable" w:val="False"/>
    <w:docVar w:name="dvCommittee" w:val="Ordinary Meeting"/>
    <w:docVar w:name="dvCommitteeAbbreviation" w:val="CL"/>
    <w:docVar w:name="dvCommitteeEmailAddress" w:val=" "/>
    <w:docVar w:name="dvCommitteeId" w:val="1"/>
    <w:docVar w:name="dvCommitteeMeetingTypeId" w:val="1"/>
    <w:docVar w:name="dvCommitteeName" w:val="Ordinary Meeting"/>
    <w:docVar w:name="dvCommitteeQuorum" w:val="7"/>
    <w:docVar w:name="dvCommitteeReportId" w:val="0"/>
    <w:docVar w:name="dvConfidentialType" w:val="P"/>
    <w:docVar w:name="dvConfText" w:val=" "/>
    <w:docVar w:name="dvCorroId" w:val="71790"/>
    <w:docVar w:name="dvCouncilId" w:val="0"/>
    <w:docVar w:name="dvCouncilText" w:val=" "/>
    <w:docVar w:name="dvCreatedOnline" w:val="False"/>
    <w:docVar w:name="dvCurrentReferencesArray" w:val=" "/>
    <w:docVar w:name="dvDAApplicant" w:val=" "/>
    <w:docVar w:name="dvDAOwner" w:val=" "/>
    <w:docVar w:name="dvDate" w:val="04 December 2023"/>
    <w:docVar w:name="dvDateMeeting" w:val="26 February 2024"/>
    <w:docVar w:name="dvDateMeetingDisplay" w:val="26 February 2024"/>
    <w:docVar w:name="dvDateMeetingFormatted" w:val="Monday 26 February 2024"/>
    <w:docVar w:name="dvDateMeetingId" w:val="17925"/>
    <w:docVar w:name="dvDateModified" w:val="20 February 2024"/>
    <w:docVar w:name="dvDefaultFont" w:val="Arial"/>
    <w:docVar w:name="dvDeferredFromDate" w:val=" "/>
    <w:docVar w:name="dvDeferredFromMeetingId" w:val="0"/>
    <w:docVar w:name="dvDeferredFromSpecialFlag" w:val="False"/>
    <w:docVar w:name="dvDivisionHeadName" w:val="Coralie McCarthy"/>
    <w:docVar w:name="dvDivisionId" w:val="7"/>
    <w:docVar w:name="dvDivisionName" w:val="City Futures"/>
    <w:docVar w:name="dvDocumentChanged" w:val="0"/>
    <w:docVar w:name="dvDocumentTypeName" w:val="Report"/>
    <w:docVar w:name="dvDoNotCheckIn" w:val="0"/>
    <w:docVar w:name="dvEDMSContainerID" w:val="1013E"/>
    <w:docVar w:name="dvEDRMSAlternateFolderIds" w:val=" "/>
    <w:docVar w:name="dvEDRMSContainerTitle" w:val="Nebraska Estate"/>
    <w:docVar w:name="dvEDRMSDestinationFolderId" w:val=" "/>
    <w:docVar w:name="dvEDRMSDestinationFolderTitle" w:val=" "/>
    <w:docVar w:name="dvFileName" w:val="CL20240226_919_17925_1.DOCX"/>
    <w:docVar w:name="dvFileNumber" w:val="D23/496054"/>
    <w:docVar w:name="dvFileNumberFormatted" w:val="D23/496054"/>
    <w:docVar w:name="dvFilePath" w:val="\\ewok\InfoCouncil\InfoCouncilProd\Checkout\bowley"/>
    <w:docVar w:name="dvFileRevisionNotRetained" w:val="False"/>
    <w:docVar w:name="dvForAction" w:val="True"/>
    <w:docVar w:name="dvForActionCompletionDate" w:val="27 March 2024"/>
    <w:docVar w:name="dvForceRevision" w:val="False"/>
    <w:docVar w:name="dvItemNumber" w:val="42"/>
    <w:docVar w:name="dvItemNumberMasked" w:val="CL24.42"/>
    <w:docVar w:name="dvItemNumberMaskIdentifier" w:val=" "/>
    <w:docVar w:name="dvLastSecurityLogins" w:val=" "/>
    <w:docVar w:name="dvMasterProgramId" w:val="0"/>
    <w:docVar w:name="dvMasterProgramItemID" w:val=" "/>
    <w:docVar w:name="dvMasterProgramItemsArray" w:val=" "/>
    <w:docVar w:name="dvMasterProgramName" w:val=" "/>
    <w:docVar w:name="dvMasterSequenceNumber" w:val="7"/>
    <w:docVar w:name="dvMeeting" w:val="Ordinary Meeting"/>
    <w:docVar w:name="dvMeetingDate" w:val=" "/>
    <w:docVar w:name="dvMeetingScheduleId" w:val="17925"/>
    <w:docVar w:name="dvMinutedForMayor" w:val="False"/>
    <w:docVar w:name="dvMinutedForName" w:val=" "/>
    <w:docVar w:name="dvMinutedForTitle" w:val=" "/>
    <w:docVar w:name="dvOfficers" w:val="Gordon Clark; Coralie McCarthy; Robyn Stevens"/>
    <w:docVar w:name="dvOfficersArray" w:val="Gordon ClarkýCity FuturesþCoralie McCarthyýCity FuturesþRobyn StevensýCEOþ"/>
    <w:docVar w:name="dvOldChairmansCommitteeArray" w:val=" "/>
    <w:docVar w:name="dvOldPresentations" w:val=" "/>
    <w:docVar w:name="dvOrderNumber" w:val="6"/>
    <w:docVar w:name="dvOrigRecommendationLength" w:val="0"/>
    <w:docVar w:name="dvOrigSectionCount" w:val="1"/>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D23/496054"/>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 "/>
    <w:docVar w:name="dvReferredFromCommitteeID" w:val="0"/>
    <w:docVar w:name="dvRefSpecialFlag" w:val="False"/>
    <w:docVar w:name="dvRegisterNumber" w:val="1"/>
    <w:docVar w:name="dvRelatedReportId" w:val="0"/>
    <w:docVar w:name="dvReportFrom" w:val="Strategic Planning Manager"/>
    <w:docVar w:name="dvReportName" w:val="CL24.42 Nebraska Estate, St Georges Basin - Planning Proposal (PP) Options"/>
    <w:docVar w:name="dvReportNumber" w:val="13"/>
    <w:docVar w:name="dvReportTo" w:val="General Manager"/>
    <w:docVar w:name="dvRequestorsArray" w:val=" "/>
    <w:docVar w:name="dvSequenceNumber" w:val="1"/>
    <w:docVar w:name="dvSignificanceText" w:val=" "/>
    <w:docVar w:name="dvSortOrder" w:val="100"/>
    <w:docVar w:name="dvSpecialFlag" w:val="False"/>
    <w:docVar w:name="dvSubject" w:val="Nebraska Estate, St Georges Basin - Planning Proposal (PP) Options"/>
    <w:docVar w:name="dvSubjectWithSoftReturns" w:val="Nebraska Estate, St Georges Basin - Planning Proposal (PP) Options"/>
    <w:docVar w:name="dvSummaryAgendaSectionNo" w:val="0"/>
    <w:docVar w:name="dvSupplementary" w:val="False"/>
    <w:docVar w:name="dvTemplatesPath" w:val="\\ewok\InfoCouncil\InfoCouncilProd\Templates\"/>
    <w:docVar w:name="dvTimeMeeting" w:val="5.30pm"/>
    <w:docVar w:name="dvTitle" w:val="General Manager - Monday, 26 February 2024"/>
    <w:docVar w:name="dvTypistInitials" w:val="E"/>
    <w:docVar w:name="dvUpdateDatabase" w:val="False"/>
    <w:docVar w:name="dvUpdateItemNo" w:val="False"/>
    <w:docVar w:name="dvUtility" w:val=" "/>
    <w:docVar w:name="dvUtilityCheckbox" w:val="False"/>
    <w:docVar w:name="dvUtilityCheckbox2" w:val="False"/>
    <w:docVar w:name="dvYear" w:val="2024"/>
  </w:docVars>
  <w:rsids>
    <w:rsidRoot w:val="000479EF"/>
    <w:rsid w:val="00000DD1"/>
    <w:rsid w:val="000106F8"/>
    <w:rsid w:val="00023874"/>
    <w:rsid w:val="000331D7"/>
    <w:rsid w:val="00037682"/>
    <w:rsid w:val="00042F21"/>
    <w:rsid w:val="000479EF"/>
    <w:rsid w:val="00054B40"/>
    <w:rsid w:val="000631D8"/>
    <w:rsid w:val="00063D95"/>
    <w:rsid w:val="000666F3"/>
    <w:rsid w:val="000741CF"/>
    <w:rsid w:val="000745B7"/>
    <w:rsid w:val="000A1336"/>
    <w:rsid w:val="000B115C"/>
    <w:rsid w:val="000C1878"/>
    <w:rsid w:val="000C6DBE"/>
    <w:rsid w:val="000C6F3E"/>
    <w:rsid w:val="000D0EE3"/>
    <w:rsid w:val="000E0B72"/>
    <w:rsid w:val="000F03EE"/>
    <w:rsid w:val="000F12B9"/>
    <w:rsid w:val="001254D5"/>
    <w:rsid w:val="00134DEA"/>
    <w:rsid w:val="0014289D"/>
    <w:rsid w:val="00160670"/>
    <w:rsid w:val="00166F2B"/>
    <w:rsid w:val="0017132C"/>
    <w:rsid w:val="0017138D"/>
    <w:rsid w:val="001B056E"/>
    <w:rsid w:val="001C7782"/>
    <w:rsid w:val="001D1A3D"/>
    <w:rsid w:val="001D1B64"/>
    <w:rsid w:val="001E23A8"/>
    <w:rsid w:val="001E6FA7"/>
    <w:rsid w:val="001F1EC3"/>
    <w:rsid w:val="00201560"/>
    <w:rsid w:val="00205DA2"/>
    <w:rsid w:val="00221BAC"/>
    <w:rsid w:val="00222AA5"/>
    <w:rsid w:val="00223FCA"/>
    <w:rsid w:val="00230327"/>
    <w:rsid w:val="0023150B"/>
    <w:rsid w:val="00242019"/>
    <w:rsid w:val="00260A82"/>
    <w:rsid w:val="00262DED"/>
    <w:rsid w:val="0026341E"/>
    <w:rsid w:val="0026500D"/>
    <w:rsid w:val="00272D35"/>
    <w:rsid w:val="0027496C"/>
    <w:rsid w:val="00293224"/>
    <w:rsid w:val="00295DE1"/>
    <w:rsid w:val="002A33AE"/>
    <w:rsid w:val="002B04C4"/>
    <w:rsid w:val="002B5DCD"/>
    <w:rsid w:val="002B5F55"/>
    <w:rsid w:val="002B64F3"/>
    <w:rsid w:val="002B77D7"/>
    <w:rsid w:val="002C10E2"/>
    <w:rsid w:val="002C4C2B"/>
    <w:rsid w:val="002D72B3"/>
    <w:rsid w:val="002E3FE0"/>
    <w:rsid w:val="002F00BB"/>
    <w:rsid w:val="002F2622"/>
    <w:rsid w:val="002F7D65"/>
    <w:rsid w:val="00301215"/>
    <w:rsid w:val="00301EBB"/>
    <w:rsid w:val="00311F7A"/>
    <w:rsid w:val="00312A4C"/>
    <w:rsid w:val="00313157"/>
    <w:rsid w:val="00316D0E"/>
    <w:rsid w:val="0032214C"/>
    <w:rsid w:val="003225D4"/>
    <w:rsid w:val="00322B09"/>
    <w:rsid w:val="00333FBD"/>
    <w:rsid w:val="00341370"/>
    <w:rsid w:val="00343A34"/>
    <w:rsid w:val="003452A5"/>
    <w:rsid w:val="0034677B"/>
    <w:rsid w:val="003504BD"/>
    <w:rsid w:val="0036197F"/>
    <w:rsid w:val="00362C8F"/>
    <w:rsid w:val="00370515"/>
    <w:rsid w:val="003822C5"/>
    <w:rsid w:val="003C2368"/>
    <w:rsid w:val="003C32D6"/>
    <w:rsid w:val="003D241D"/>
    <w:rsid w:val="003D3DD7"/>
    <w:rsid w:val="003E5A20"/>
    <w:rsid w:val="0040488C"/>
    <w:rsid w:val="00406F16"/>
    <w:rsid w:val="0041075F"/>
    <w:rsid w:val="00412A57"/>
    <w:rsid w:val="0041350C"/>
    <w:rsid w:val="004303D5"/>
    <w:rsid w:val="00431802"/>
    <w:rsid w:val="00440A19"/>
    <w:rsid w:val="00456B37"/>
    <w:rsid w:val="0049612F"/>
    <w:rsid w:val="00496EFA"/>
    <w:rsid w:val="004A3928"/>
    <w:rsid w:val="004B4FE8"/>
    <w:rsid w:val="004B6423"/>
    <w:rsid w:val="004B6CAA"/>
    <w:rsid w:val="004D068F"/>
    <w:rsid w:val="004D16E9"/>
    <w:rsid w:val="004D418F"/>
    <w:rsid w:val="004E3FF9"/>
    <w:rsid w:val="00522E71"/>
    <w:rsid w:val="00527910"/>
    <w:rsid w:val="00544C4E"/>
    <w:rsid w:val="005463D6"/>
    <w:rsid w:val="00556874"/>
    <w:rsid w:val="00556B1F"/>
    <w:rsid w:val="00560869"/>
    <w:rsid w:val="00576381"/>
    <w:rsid w:val="005808F5"/>
    <w:rsid w:val="00580996"/>
    <w:rsid w:val="00581321"/>
    <w:rsid w:val="00582EC8"/>
    <w:rsid w:val="0058602E"/>
    <w:rsid w:val="005D0280"/>
    <w:rsid w:val="005D7310"/>
    <w:rsid w:val="005E552F"/>
    <w:rsid w:val="005E5AF9"/>
    <w:rsid w:val="005F6464"/>
    <w:rsid w:val="00606AE2"/>
    <w:rsid w:val="00616495"/>
    <w:rsid w:val="00616519"/>
    <w:rsid w:val="0062464A"/>
    <w:rsid w:val="00635D91"/>
    <w:rsid w:val="00642BC4"/>
    <w:rsid w:val="006537FE"/>
    <w:rsid w:val="0065535D"/>
    <w:rsid w:val="00663E1D"/>
    <w:rsid w:val="0066661F"/>
    <w:rsid w:val="00671FE4"/>
    <w:rsid w:val="00695DC8"/>
    <w:rsid w:val="00696C64"/>
    <w:rsid w:val="00696E7D"/>
    <w:rsid w:val="006A14EB"/>
    <w:rsid w:val="006B6B77"/>
    <w:rsid w:val="006C6791"/>
    <w:rsid w:val="006D5013"/>
    <w:rsid w:val="006D537F"/>
    <w:rsid w:val="006D694D"/>
    <w:rsid w:val="006D6B91"/>
    <w:rsid w:val="006E289F"/>
    <w:rsid w:val="006E4CF3"/>
    <w:rsid w:val="006E6492"/>
    <w:rsid w:val="00704EF5"/>
    <w:rsid w:val="007230F6"/>
    <w:rsid w:val="0072509A"/>
    <w:rsid w:val="0072693F"/>
    <w:rsid w:val="00730FFF"/>
    <w:rsid w:val="007541E6"/>
    <w:rsid w:val="00755138"/>
    <w:rsid w:val="007672C8"/>
    <w:rsid w:val="00767553"/>
    <w:rsid w:val="00770CF5"/>
    <w:rsid w:val="007818ED"/>
    <w:rsid w:val="007A0094"/>
    <w:rsid w:val="007A03D9"/>
    <w:rsid w:val="007A349D"/>
    <w:rsid w:val="007C76F3"/>
    <w:rsid w:val="007E7143"/>
    <w:rsid w:val="007F519A"/>
    <w:rsid w:val="00801661"/>
    <w:rsid w:val="00801A66"/>
    <w:rsid w:val="00804FA0"/>
    <w:rsid w:val="00805F09"/>
    <w:rsid w:val="00814F81"/>
    <w:rsid w:val="00816D29"/>
    <w:rsid w:val="008333BD"/>
    <w:rsid w:val="008421F0"/>
    <w:rsid w:val="00854F7F"/>
    <w:rsid w:val="00860E8A"/>
    <w:rsid w:val="0086484E"/>
    <w:rsid w:val="00887F83"/>
    <w:rsid w:val="0089000F"/>
    <w:rsid w:val="008A43C8"/>
    <w:rsid w:val="008A6703"/>
    <w:rsid w:val="008B199B"/>
    <w:rsid w:val="008C09DA"/>
    <w:rsid w:val="008C50B6"/>
    <w:rsid w:val="008D0D53"/>
    <w:rsid w:val="008D52B5"/>
    <w:rsid w:val="008D7FBC"/>
    <w:rsid w:val="008F7EC5"/>
    <w:rsid w:val="009033B6"/>
    <w:rsid w:val="009201A6"/>
    <w:rsid w:val="00925A01"/>
    <w:rsid w:val="0092641F"/>
    <w:rsid w:val="00944A73"/>
    <w:rsid w:val="00947D4E"/>
    <w:rsid w:val="00961FB6"/>
    <w:rsid w:val="00962748"/>
    <w:rsid w:val="009808EA"/>
    <w:rsid w:val="00990327"/>
    <w:rsid w:val="0099369F"/>
    <w:rsid w:val="009972B9"/>
    <w:rsid w:val="009B0404"/>
    <w:rsid w:val="009B7EEA"/>
    <w:rsid w:val="009C017B"/>
    <w:rsid w:val="009D11D8"/>
    <w:rsid w:val="009D2368"/>
    <w:rsid w:val="009F22F6"/>
    <w:rsid w:val="009F4A18"/>
    <w:rsid w:val="009F7396"/>
    <w:rsid w:val="009F775C"/>
    <w:rsid w:val="009F7FE6"/>
    <w:rsid w:val="00A03CF4"/>
    <w:rsid w:val="00A10962"/>
    <w:rsid w:val="00A13E23"/>
    <w:rsid w:val="00A1572D"/>
    <w:rsid w:val="00A16601"/>
    <w:rsid w:val="00A166B2"/>
    <w:rsid w:val="00A17E22"/>
    <w:rsid w:val="00A20F58"/>
    <w:rsid w:val="00A26253"/>
    <w:rsid w:val="00A36E62"/>
    <w:rsid w:val="00A44B3F"/>
    <w:rsid w:val="00A60ABD"/>
    <w:rsid w:val="00A733A0"/>
    <w:rsid w:val="00A91915"/>
    <w:rsid w:val="00A924D1"/>
    <w:rsid w:val="00AA7AED"/>
    <w:rsid w:val="00AB4905"/>
    <w:rsid w:val="00AC58A9"/>
    <w:rsid w:val="00AD232D"/>
    <w:rsid w:val="00AE518A"/>
    <w:rsid w:val="00AF03C7"/>
    <w:rsid w:val="00AF2B5A"/>
    <w:rsid w:val="00B137B6"/>
    <w:rsid w:val="00B142CE"/>
    <w:rsid w:val="00B15AD5"/>
    <w:rsid w:val="00B23D17"/>
    <w:rsid w:val="00B241E8"/>
    <w:rsid w:val="00B31EA7"/>
    <w:rsid w:val="00B41F55"/>
    <w:rsid w:val="00B4725C"/>
    <w:rsid w:val="00B47802"/>
    <w:rsid w:val="00B50792"/>
    <w:rsid w:val="00B55830"/>
    <w:rsid w:val="00B67145"/>
    <w:rsid w:val="00B67931"/>
    <w:rsid w:val="00B80DCF"/>
    <w:rsid w:val="00B9177B"/>
    <w:rsid w:val="00BB3884"/>
    <w:rsid w:val="00BB5BE6"/>
    <w:rsid w:val="00BC4F86"/>
    <w:rsid w:val="00BD4728"/>
    <w:rsid w:val="00C0097F"/>
    <w:rsid w:val="00C06D2B"/>
    <w:rsid w:val="00C2023C"/>
    <w:rsid w:val="00C22494"/>
    <w:rsid w:val="00C24C0B"/>
    <w:rsid w:val="00C260E2"/>
    <w:rsid w:val="00C3280F"/>
    <w:rsid w:val="00C37408"/>
    <w:rsid w:val="00C41851"/>
    <w:rsid w:val="00C447F8"/>
    <w:rsid w:val="00C525B4"/>
    <w:rsid w:val="00C5610C"/>
    <w:rsid w:val="00C627C1"/>
    <w:rsid w:val="00C640BA"/>
    <w:rsid w:val="00C641AB"/>
    <w:rsid w:val="00C6521F"/>
    <w:rsid w:val="00C6533D"/>
    <w:rsid w:val="00C80924"/>
    <w:rsid w:val="00C97C01"/>
    <w:rsid w:val="00CA2592"/>
    <w:rsid w:val="00CA52D0"/>
    <w:rsid w:val="00CA5531"/>
    <w:rsid w:val="00CA5BDC"/>
    <w:rsid w:val="00CB2E7D"/>
    <w:rsid w:val="00CB3B78"/>
    <w:rsid w:val="00CB557B"/>
    <w:rsid w:val="00CC4817"/>
    <w:rsid w:val="00CC6111"/>
    <w:rsid w:val="00CE181A"/>
    <w:rsid w:val="00CE5BB7"/>
    <w:rsid w:val="00CF3D00"/>
    <w:rsid w:val="00CF4A81"/>
    <w:rsid w:val="00D1048A"/>
    <w:rsid w:val="00D11C6B"/>
    <w:rsid w:val="00D139BF"/>
    <w:rsid w:val="00D258F5"/>
    <w:rsid w:val="00D35EFD"/>
    <w:rsid w:val="00D50F52"/>
    <w:rsid w:val="00D53985"/>
    <w:rsid w:val="00D750E0"/>
    <w:rsid w:val="00D86FDB"/>
    <w:rsid w:val="00DB4460"/>
    <w:rsid w:val="00DC0766"/>
    <w:rsid w:val="00DC5CEB"/>
    <w:rsid w:val="00DE170C"/>
    <w:rsid w:val="00DF102C"/>
    <w:rsid w:val="00DF4442"/>
    <w:rsid w:val="00E034E0"/>
    <w:rsid w:val="00E04AE6"/>
    <w:rsid w:val="00E17590"/>
    <w:rsid w:val="00E217B3"/>
    <w:rsid w:val="00E3349A"/>
    <w:rsid w:val="00E4471C"/>
    <w:rsid w:val="00E46B5E"/>
    <w:rsid w:val="00E54D24"/>
    <w:rsid w:val="00E55D7F"/>
    <w:rsid w:val="00E6067D"/>
    <w:rsid w:val="00E62A0C"/>
    <w:rsid w:val="00E6519E"/>
    <w:rsid w:val="00E6742A"/>
    <w:rsid w:val="00E71C80"/>
    <w:rsid w:val="00E961DC"/>
    <w:rsid w:val="00E9633E"/>
    <w:rsid w:val="00EA0337"/>
    <w:rsid w:val="00EB4FC6"/>
    <w:rsid w:val="00EC7418"/>
    <w:rsid w:val="00ED07D3"/>
    <w:rsid w:val="00EF33A4"/>
    <w:rsid w:val="00EF5A63"/>
    <w:rsid w:val="00F074A1"/>
    <w:rsid w:val="00F12FCF"/>
    <w:rsid w:val="00F1300F"/>
    <w:rsid w:val="00F13F70"/>
    <w:rsid w:val="00F142F5"/>
    <w:rsid w:val="00F144A8"/>
    <w:rsid w:val="00F35A80"/>
    <w:rsid w:val="00F42A97"/>
    <w:rsid w:val="00F46F6C"/>
    <w:rsid w:val="00F553A5"/>
    <w:rsid w:val="00F5757A"/>
    <w:rsid w:val="00F578EE"/>
    <w:rsid w:val="00F76114"/>
    <w:rsid w:val="00F81BED"/>
    <w:rsid w:val="00FA49FD"/>
    <w:rsid w:val="00FC0DE9"/>
    <w:rsid w:val="00FD2580"/>
    <w:rsid w:val="00FD567C"/>
    <w:rsid w:val="00FE01CC"/>
    <w:rsid w:val="00FE41E9"/>
    <w:rsid w:val="00FE4412"/>
    <w:rsid w:val="00FE73CA"/>
    <w:rsid w:val="00FF2C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E570B"/>
  <w15:docId w15:val="{1C459B64-A093-4830-88B4-34F90C44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8F5"/>
    <w:pPr>
      <w:spacing w:after="0" w:line="240" w:lineRule="auto"/>
      <w:jc w:val="both"/>
    </w:pPr>
    <w:rPr>
      <w:rFonts w:ascii="Arial" w:hAnsi="Arial"/>
      <w:noProof/>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customStyle="1" w:styleId="ICRecNum1">
    <w:name w:val="IC RecNum 1"/>
    <w:basedOn w:val="Normal"/>
    <w:qFormat/>
    <w:rsid w:val="008D0D53"/>
    <w:pPr>
      <w:numPr>
        <w:numId w:val="42"/>
      </w:numPr>
      <w:spacing w:before="120"/>
    </w:pPr>
    <w:rPr>
      <w:rFonts w:eastAsia="Times New Roman" w:cs="Times New Roman"/>
      <w:szCs w:val="24"/>
    </w:rPr>
  </w:style>
  <w:style w:type="paragraph" w:customStyle="1" w:styleId="ICRecNum2">
    <w:name w:val="IC RecNum 2"/>
    <w:basedOn w:val="ICRecNum1"/>
    <w:rsid w:val="008D0D53"/>
    <w:pPr>
      <w:numPr>
        <w:ilvl w:val="1"/>
      </w:numPr>
    </w:pPr>
    <w:rPr>
      <w:rFonts w:eastAsiaTheme="minorHAnsi" w:cstheme="minorBidi"/>
      <w:szCs w:val="22"/>
    </w:rPr>
  </w:style>
  <w:style w:type="table" w:styleId="TableGrid">
    <w:name w:val="Table Grid"/>
    <w:basedOn w:val="TableNormal"/>
    <w:uiPriority w:val="59"/>
    <w:rsid w:val="00D50F52"/>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RecNum3">
    <w:name w:val="IC RecNum 3"/>
    <w:basedOn w:val="ICRecNum2"/>
    <w:rsid w:val="008D0D53"/>
    <w:pPr>
      <w:numPr>
        <w:ilvl w:val="2"/>
      </w:numPr>
      <w:tabs>
        <w:tab w:val="left" w:pos="1276"/>
      </w:tabs>
      <w:spacing w:after="120"/>
    </w:pPr>
  </w:style>
  <w:style w:type="numbering" w:customStyle="1" w:styleId="ICRecommendationList">
    <w:name w:val="IC Recommendation List"/>
    <w:uiPriority w:val="99"/>
    <w:rsid w:val="008D0D53"/>
    <w:pPr>
      <w:numPr>
        <w:numId w:val="37"/>
      </w:numPr>
    </w:pPr>
  </w:style>
  <w:style w:type="paragraph" w:customStyle="1" w:styleId="ICListNum1">
    <w:name w:val="IC ListNum 1"/>
    <w:basedOn w:val="Normal"/>
    <w:qFormat/>
    <w:rsid w:val="00616519"/>
    <w:pPr>
      <w:numPr>
        <w:numId w:val="45"/>
      </w:numPr>
      <w:tabs>
        <w:tab w:val="left" w:pos="425"/>
      </w:tabs>
      <w:spacing w:after="120"/>
    </w:pPr>
    <w:rPr>
      <w:rFonts w:eastAsia="Times New Roman" w:cs="Times New Roman"/>
    </w:rPr>
  </w:style>
  <w:style w:type="numbering" w:customStyle="1" w:styleId="ICNumberList">
    <w:name w:val="IC Number List"/>
    <w:uiPriority w:val="99"/>
    <w:rsid w:val="00616519"/>
    <w:pPr>
      <w:numPr>
        <w:numId w:val="31"/>
      </w:numPr>
    </w:pPr>
  </w:style>
  <w:style w:type="paragraph" w:customStyle="1" w:styleId="ICListNum2">
    <w:name w:val="IC ListNum 2"/>
    <w:basedOn w:val="ICListNum1"/>
    <w:rsid w:val="00616519"/>
    <w:pPr>
      <w:numPr>
        <w:ilvl w:val="1"/>
      </w:numPr>
      <w:tabs>
        <w:tab w:val="clear" w:pos="425"/>
      </w:tabs>
    </w:pPr>
    <w:rPr>
      <w:rFonts w:cs="Arial"/>
    </w:rPr>
  </w:style>
  <w:style w:type="paragraph" w:customStyle="1" w:styleId="ICListNum3">
    <w:name w:val="IC ListNum 3"/>
    <w:basedOn w:val="ICListNum2"/>
    <w:rsid w:val="00616519"/>
    <w:pPr>
      <w:numPr>
        <w:ilvl w:val="2"/>
      </w:numPr>
      <w:tabs>
        <w:tab w:val="left" w:pos="1276"/>
      </w:tabs>
      <w:spacing w:before="120"/>
    </w:pPr>
  </w:style>
  <w:style w:type="paragraph" w:customStyle="1" w:styleId="ICHeading1">
    <w:name w:val="IC Heading 1"/>
    <w:basedOn w:val="Normal"/>
    <w:qFormat/>
    <w:rsid w:val="00C640BA"/>
    <w:pPr>
      <w:keepNext/>
      <w:spacing w:before="120" w:after="120"/>
      <w:outlineLvl w:val="2"/>
    </w:pPr>
    <w:rPr>
      <w:b/>
    </w:rPr>
  </w:style>
  <w:style w:type="paragraph" w:styleId="Header">
    <w:name w:val="header"/>
    <w:basedOn w:val="Normal"/>
    <w:link w:val="HeaderChar"/>
    <w:uiPriority w:val="99"/>
    <w:unhideWhenUsed/>
    <w:rsid w:val="00CA52D0"/>
    <w:pPr>
      <w:tabs>
        <w:tab w:val="center" w:pos="4513"/>
        <w:tab w:val="right" w:pos="9026"/>
      </w:tabs>
    </w:pPr>
  </w:style>
  <w:style w:type="character" w:customStyle="1" w:styleId="HeaderChar">
    <w:name w:val="Header Char"/>
    <w:basedOn w:val="DefaultParagraphFont"/>
    <w:link w:val="Header"/>
    <w:uiPriority w:val="99"/>
    <w:rsid w:val="00CA52D0"/>
    <w:rPr>
      <w:rFonts w:ascii="Arial" w:hAnsi="Arial"/>
      <w:noProof/>
    </w:rPr>
  </w:style>
  <w:style w:type="paragraph" w:styleId="Footer">
    <w:name w:val="footer"/>
    <w:basedOn w:val="Normal"/>
    <w:link w:val="FooterChar"/>
    <w:uiPriority w:val="99"/>
    <w:unhideWhenUsed/>
    <w:rsid w:val="00CA52D0"/>
    <w:pPr>
      <w:tabs>
        <w:tab w:val="center" w:pos="4513"/>
        <w:tab w:val="right" w:pos="9026"/>
      </w:tabs>
    </w:pPr>
  </w:style>
  <w:style w:type="character" w:customStyle="1" w:styleId="FooterChar">
    <w:name w:val="Footer Char"/>
    <w:basedOn w:val="DefaultParagraphFont"/>
    <w:link w:val="Footer"/>
    <w:uiPriority w:val="99"/>
    <w:rsid w:val="00CA52D0"/>
    <w:rPr>
      <w:rFonts w:ascii="Arial" w:hAnsi="Arial"/>
      <w:noProof/>
    </w:rPr>
  </w:style>
  <w:style w:type="character" w:styleId="CommentReference">
    <w:name w:val="annotation reference"/>
    <w:basedOn w:val="DefaultParagraphFont"/>
    <w:uiPriority w:val="99"/>
    <w:semiHidden/>
    <w:unhideWhenUsed/>
    <w:rsid w:val="00343A34"/>
    <w:rPr>
      <w:sz w:val="16"/>
      <w:szCs w:val="16"/>
    </w:rPr>
  </w:style>
  <w:style w:type="paragraph" w:styleId="CommentText">
    <w:name w:val="annotation text"/>
    <w:basedOn w:val="Normal"/>
    <w:link w:val="CommentTextChar"/>
    <w:uiPriority w:val="99"/>
    <w:unhideWhenUsed/>
    <w:rsid w:val="00343A34"/>
    <w:rPr>
      <w:sz w:val="20"/>
      <w:szCs w:val="20"/>
    </w:rPr>
  </w:style>
  <w:style w:type="character" w:customStyle="1" w:styleId="CommentTextChar">
    <w:name w:val="Comment Text Char"/>
    <w:basedOn w:val="DefaultParagraphFont"/>
    <w:link w:val="CommentText"/>
    <w:uiPriority w:val="99"/>
    <w:rsid w:val="00343A34"/>
    <w:rPr>
      <w:rFonts w:ascii="Arial" w:hAnsi="Arial"/>
      <w:noProof/>
      <w:sz w:val="20"/>
      <w:szCs w:val="20"/>
    </w:rPr>
  </w:style>
  <w:style w:type="paragraph" w:styleId="CommentSubject">
    <w:name w:val="annotation subject"/>
    <w:basedOn w:val="CommentText"/>
    <w:next w:val="CommentText"/>
    <w:link w:val="CommentSubjectChar"/>
    <w:uiPriority w:val="99"/>
    <w:semiHidden/>
    <w:unhideWhenUsed/>
    <w:rsid w:val="00343A34"/>
    <w:rPr>
      <w:b/>
      <w:bCs/>
    </w:rPr>
  </w:style>
  <w:style w:type="character" w:customStyle="1" w:styleId="CommentSubjectChar">
    <w:name w:val="Comment Subject Char"/>
    <w:basedOn w:val="CommentTextChar"/>
    <w:link w:val="CommentSubject"/>
    <w:uiPriority w:val="99"/>
    <w:semiHidden/>
    <w:rsid w:val="00343A34"/>
    <w:rPr>
      <w:rFonts w:ascii="Arial" w:hAnsi="Arial"/>
      <w:b/>
      <w:bCs/>
      <w:noProof/>
      <w:sz w:val="20"/>
      <w:szCs w:val="20"/>
    </w:rPr>
  </w:style>
  <w:style w:type="character" w:styleId="Hyperlink">
    <w:name w:val="Hyperlink"/>
    <w:basedOn w:val="DefaultParagraphFont"/>
    <w:uiPriority w:val="99"/>
    <w:unhideWhenUsed/>
    <w:rsid w:val="0023150B"/>
    <w:rPr>
      <w:color w:val="0000FF" w:themeColor="hyperlink"/>
      <w:u w:val="single"/>
    </w:rPr>
  </w:style>
  <w:style w:type="character" w:styleId="UnresolvedMention">
    <w:name w:val="Unresolved Mention"/>
    <w:basedOn w:val="DefaultParagraphFont"/>
    <w:uiPriority w:val="99"/>
    <w:semiHidden/>
    <w:unhideWhenUsed/>
    <w:rsid w:val="0023150B"/>
    <w:rPr>
      <w:color w:val="605E5C"/>
      <w:shd w:val="clear" w:color="auto" w:fill="E1DFDD"/>
    </w:rPr>
  </w:style>
  <w:style w:type="paragraph" w:styleId="ListParagraph">
    <w:name w:val="List Paragraph"/>
    <w:basedOn w:val="Normal"/>
    <w:uiPriority w:val="34"/>
    <w:rsid w:val="00C22494"/>
    <w:pPr>
      <w:ind w:left="720"/>
      <w:contextualSpacing/>
    </w:pPr>
  </w:style>
  <w:style w:type="character" w:styleId="FollowedHyperlink">
    <w:name w:val="FollowedHyperlink"/>
    <w:basedOn w:val="DefaultParagraphFont"/>
    <w:uiPriority w:val="99"/>
    <w:semiHidden/>
    <w:unhideWhenUsed/>
    <w:rsid w:val="00C418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569">
      <w:bodyDiv w:val="1"/>
      <w:marLeft w:val="0"/>
      <w:marRight w:val="0"/>
      <w:marTop w:val="0"/>
      <w:marBottom w:val="0"/>
      <w:divBdr>
        <w:top w:val="none" w:sz="0" w:space="0" w:color="auto"/>
        <w:left w:val="none" w:sz="0" w:space="0" w:color="auto"/>
        <w:bottom w:val="none" w:sz="0" w:space="0" w:color="auto"/>
        <w:right w:val="none" w:sz="0" w:space="0" w:color="auto"/>
      </w:divBdr>
    </w:div>
    <w:div w:id="130727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hoalhaven.nsw.gov.au/Displaydoc.aspx?Record=D23/190868" TargetMode="External"/><Relationship Id="rId13" Type="http://schemas.openxmlformats.org/officeDocument/2006/relationships/image" Target="media/image1.png"/><Relationship Id="rId18" Type="http://schemas.openxmlformats.org/officeDocument/2006/relationships/hyperlink" Target="https://doc.shoalhaven.nsw.gov.au/Displaydoc.aspx?Record=POL22/43" TargetMode="Externa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doc.shoalhaven.nsw.gov.au/Displaydoc.aspx?Record=POL22/43" TargetMode="External"/><Relationship Id="rId12" Type="http://schemas.openxmlformats.org/officeDocument/2006/relationships/hyperlink" Target="http://doc.shoalhaven.nsw.gov.au/Displaydoc.aspx?Record=D23/253497" TargetMode="External"/><Relationship Id="rId17" Type="http://schemas.openxmlformats.org/officeDocument/2006/relationships/hyperlink" Target="https://doc.shoalhaven.nsw.gov.au/displaydoc.aspx?record=POL21/4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hoalhaven.nsw.gov.au/Displaydoc.aspx?Record=POL22/43"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hoalhaven.nsw.gov.au/Displaydoc.aspx?Record=D23/253497"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c.shoalhaven.nsw.gov.au/Displaydoc.aspx?Record=POL22/43" TargetMode="External"/><Relationship Id="rId23" Type="http://schemas.openxmlformats.org/officeDocument/2006/relationships/header" Target="header3.xml"/><Relationship Id="rId10" Type="http://schemas.openxmlformats.org/officeDocument/2006/relationships/hyperlink" Target="http://doc.shoalhaven.nsw.gov.au/Displaydoc.aspx?Record=D23/235407"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oc.shoalhaven.nsw.gov.au/Displaydoc.aspx?Record=D23/235407" TargetMode="Externa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87060688-FD4B-4687-97B9-325BC4AB6A7B}"/>
      </w:docPartPr>
      <w:docPartBody>
        <w:p w:rsidR="004E37CB" w:rsidRDefault="00FD6C8E">
          <w:r w:rsidRPr="00FD20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C8E"/>
    <w:rsid w:val="000D7983"/>
    <w:rsid w:val="004E37CB"/>
    <w:rsid w:val="006E289F"/>
    <w:rsid w:val="00FD6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C8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1753</Words>
  <Characters>9559</Characters>
  <Application>Microsoft Office Word</Application>
  <DocSecurity>4</DocSecurity>
  <Lines>207</Lines>
  <Paragraphs>103</Paragraphs>
  <ScaleCrop>false</ScaleCrop>
  <HeadingPairs>
    <vt:vector size="2" baseType="variant">
      <vt:variant>
        <vt:lpstr>Title</vt:lpstr>
      </vt:variant>
      <vt:variant>
        <vt:i4>1</vt:i4>
      </vt:variant>
    </vt:vector>
  </HeadingPairs>
  <TitlesOfParts>
    <vt:vector size="1" baseType="lpstr">
      <vt:lpstr>Ordinary Meeting - Monday, 26 February 2024</vt:lpstr>
    </vt:vector>
  </TitlesOfParts>
  <Company>Shoalhaven</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 Monday, 26 February 2024</dc:title>
  <dc:subject>Nebraska Estate, St Georges Basin - Planning Proposal (PP) Options</dc:subject>
  <dc:creator>Eric Hollinger</dc:creator>
  <cp:keywords>Nebraska Estate, St Georges Basin - Planning Proposal (PP) Options D23/496054</cp:keywords>
  <cp:lastModifiedBy>Eric Hollinger</cp:lastModifiedBy>
  <cp:revision>2</cp:revision>
  <dcterms:created xsi:type="dcterms:W3CDTF">2024-11-06T03:46:00Z</dcterms:created>
  <dcterms:modified xsi:type="dcterms:W3CDTF">2024-11-06T03:46:00Z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False</vt:lpwstr>
  </property>
  <property fmtid="{D5CDD505-2E9C-101B-9397-08002B2CF9AE}" pid="5" name="DocumentName">
    <vt:lpwstr>Report2000</vt:lpwstr>
  </property>
  <property fmtid="{D5CDD505-2E9C-101B-9397-08002B2CF9AE}" pid="6" name="ProtectedSections">
    <vt:lpwstr>1</vt:lpwstr>
  </property>
  <property fmtid="{D5CDD505-2E9C-101B-9397-08002B2CF9AE}" pid="7" name="RecommendationSection">
    <vt:lpwstr>3</vt:lpwstr>
  </property>
  <property fmtid="{D5CDD505-2E9C-101B-9397-08002B2CF9AE}" pid="8" name="NoSpellCheck">
    <vt:bool>true</vt:bool>
  </property>
  <property fmtid="{D5CDD505-2E9C-101B-9397-08002B2CF9AE}" pid="9" name="GotoFirstField">
    <vt:bool>true</vt:bool>
  </property>
  <property fmtid="{D5CDD505-2E9C-101B-9397-08002B2CF9AE}" pid="10" name="AddTitleToAuthors">
    <vt:lpwstr>A</vt:lpwstr>
  </property>
  <property fmtid="{D5CDD505-2E9C-101B-9397-08002B2CF9AE}" pid="11" name="DefaiultMaskedItemNo">
    <vt:lpwstr>0.0</vt:lpwstr>
  </property>
  <property fmtid="{D5CDD505-2E9C-101B-9397-08002B2CF9AE}" pid="12" name="DefaultTabStop">
    <vt:lpwstr>1</vt:lpwstr>
  </property>
  <property fmtid="{D5CDD505-2E9C-101B-9397-08002B2CF9AE}" pid="13" name="InfocouncilVersion">
    <vt:lpwstr>8.6.3</vt:lpwstr>
  </property>
  <property fmtid="{D5CDD505-2E9C-101B-9397-08002B2CF9AE}" pid="14" name="UpdateDatabase">
    <vt:lpwstr>False</vt:lpwstr>
  </property>
  <property fmtid="{D5CDD505-2E9C-101B-9397-08002B2CF9AE}" pid="15" name="CorroId">
    <vt:lpwstr>71790</vt:lpwstr>
  </property>
  <property fmtid="{D5CDD505-2E9C-101B-9397-08002B2CF9AE}" pid="16" name="SequenceNumber">
    <vt:lpwstr>1</vt:lpwstr>
  </property>
  <property fmtid="{D5CDD505-2E9C-101B-9397-08002B2CF9AE}" pid="17" name="MasterSequenceNumber">
    <vt:lpwstr>7</vt:lpwstr>
  </property>
  <property fmtid="{D5CDD505-2E9C-101B-9397-08002B2CF9AE}" pid="18" name="FileName">
    <vt:lpwstr>CL20240226_919_17925_1.DOCX</vt:lpwstr>
  </property>
  <property fmtid="{D5CDD505-2E9C-101B-9397-08002B2CF9AE}" pid="19" name="FileRevisionNotRetained">
    <vt:lpwstr>False</vt:lpwstr>
  </property>
  <property fmtid="{D5CDD505-2E9C-101B-9397-08002B2CF9AE}" pid="20" name="ItemNumberMasked">
    <vt:lpwstr>CL24.42</vt:lpwstr>
  </property>
  <property fmtid="{D5CDD505-2E9C-101B-9397-08002B2CF9AE}" pid="21" name="ConfidentialType">
    <vt:lpwstr>P</vt:lpwstr>
  </property>
  <property fmtid="{D5CDD505-2E9C-101B-9397-08002B2CF9AE}" pid="22" name="CommitteeMeetingTypeId">
    <vt:lpwstr>1</vt:lpwstr>
  </property>
  <property fmtid="{D5CDD505-2E9C-101B-9397-08002B2CF9AE}" pid="23" name="Committee">
    <vt:lpwstr>Ordinary Meeting</vt:lpwstr>
  </property>
  <property fmtid="{D5CDD505-2E9C-101B-9397-08002B2CF9AE}" pid="24" name="PreviousItemsArray">
    <vt:lpwstr> </vt:lpwstr>
  </property>
  <property fmtid="{D5CDD505-2E9C-101B-9397-08002B2CF9AE}" pid="25" name="PreviousItemsChanged">
    <vt:lpwstr>False</vt:lpwstr>
  </property>
  <property fmtid="{D5CDD505-2E9C-101B-9397-08002B2CF9AE}" pid="26" name="AuthorsArray">
    <vt:lpwstr>919þ</vt:lpwstr>
  </property>
  <property fmtid="{D5CDD505-2E9C-101B-9397-08002B2CF9AE}" pid="27" name="AuthorID">
    <vt:lpwstr>919</vt:lpwstr>
  </property>
  <property fmtid="{D5CDD505-2E9C-101B-9397-08002B2CF9AE}" pid="28" name="Author">
    <vt:lpwstr>Eric Hollinger</vt:lpwstr>
  </property>
  <property fmtid="{D5CDD505-2E9C-101B-9397-08002B2CF9AE}" pid="29" name="AuthorTitle">
    <vt:lpwstr>Coordinator - Special Projects Team</vt:lpwstr>
  </property>
  <property fmtid="{D5CDD505-2E9C-101B-9397-08002B2CF9AE}" pid="30" name="AuthorPhone">
    <vt:lpwstr> </vt:lpwstr>
  </property>
  <property fmtid="{D5CDD505-2E9C-101B-9397-08002B2CF9AE}" pid="31" name="Authors">
    <vt:lpwstr>Eric Hollinger</vt:lpwstr>
  </property>
  <property fmtid="{D5CDD505-2E9C-101B-9397-08002B2CF9AE}" pid="32" name="AuthorID2">
    <vt:lpwstr> </vt:lpwstr>
  </property>
  <property fmtid="{D5CDD505-2E9C-101B-9397-08002B2CF9AE}" pid="33" name="Author2">
    <vt:lpwstr> </vt:lpwstr>
  </property>
  <property fmtid="{D5CDD505-2E9C-101B-9397-08002B2CF9AE}" pid="34" name="AuthorTitle2">
    <vt:lpwstr> </vt:lpwstr>
  </property>
  <property fmtid="{D5CDD505-2E9C-101B-9397-08002B2CF9AE}" pid="35" name="AuthorID3">
    <vt:lpwstr> </vt:lpwstr>
  </property>
  <property fmtid="{D5CDD505-2E9C-101B-9397-08002B2CF9AE}" pid="36" name="Author3">
    <vt:lpwstr> </vt:lpwstr>
  </property>
  <property fmtid="{D5CDD505-2E9C-101B-9397-08002B2CF9AE}" pid="37" name="AuthorTitle3">
    <vt:lpwstr> </vt:lpwstr>
  </property>
  <property fmtid="{D5CDD505-2E9C-101B-9397-08002B2CF9AE}" pid="38" name="OldPresentations">
    <vt:lpwstr> </vt:lpwstr>
  </property>
  <property fmtid="{D5CDD505-2E9C-101B-9397-08002B2CF9AE}" pid="39" name="PresentationsArray">
    <vt:lpwstr> </vt:lpwstr>
  </property>
  <property fmtid="{D5CDD505-2E9C-101B-9397-08002B2CF9AE}" pid="40" name="PresentationChanged">
    <vt:lpwstr>False</vt:lpwstr>
  </property>
  <property fmtid="{D5CDD505-2E9C-101B-9397-08002B2CF9AE}" pid="41" name="PresentationRequired">
    <vt:lpwstr>0</vt:lpwstr>
  </property>
  <property fmtid="{D5CDD505-2E9C-101B-9397-08002B2CF9AE}" pid="42" name="OldChairmansCommitteeArray">
    <vt:lpwstr> </vt:lpwstr>
  </property>
  <property fmtid="{D5CDD505-2E9C-101B-9397-08002B2CF9AE}" pid="43" name="ChairmansCommitteeArray">
    <vt:lpwstr> </vt:lpwstr>
  </property>
  <property fmtid="{D5CDD505-2E9C-101B-9397-08002B2CF9AE}" pid="44" name="ApproversArray">
    <vt:lpwstr>874þ930þ14480þ</vt:lpwstr>
  </property>
  <property fmtid="{D5CDD505-2E9C-101B-9397-08002B2CF9AE}" pid="45" name="Officers">
    <vt:lpwstr>Gordon Clark; Coralie McCarthy; Robyn Stevens</vt:lpwstr>
  </property>
  <property fmtid="{D5CDD505-2E9C-101B-9397-08002B2CF9AE}" pid="46" name="OfficersArray">
    <vt:lpwstr>Gordon ClarkýCity FuturesþCoralie McCarthyýCity FuturesþRobyn StevensýCEOþ</vt:lpwstr>
  </property>
  <property fmtid="{D5CDD505-2E9C-101B-9397-08002B2CF9AE}" pid="47" name="CurrentReferencesArray">
    <vt:lpwstr> </vt:lpwstr>
  </property>
  <property fmtid="{D5CDD505-2E9C-101B-9397-08002B2CF9AE}" pid="48" name="MasterProgramItemsArray">
    <vt:lpwstr> </vt:lpwstr>
  </property>
  <property fmtid="{D5CDD505-2E9C-101B-9397-08002B2CF9AE}" pid="49" name="MasterProgramItemID">
    <vt:lpwstr> </vt:lpwstr>
  </property>
  <property fmtid="{D5CDD505-2E9C-101B-9397-08002B2CF9AE}" pid="50" name="ReferenceTypeItemsArray">
    <vt:lpwstr> </vt:lpwstr>
  </property>
  <property fmtid="{D5CDD505-2E9C-101B-9397-08002B2CF9AE}" pid="51" name="RequestorsArray">
    <vt:lpwstr> </vt:lpwstr>
  </property>
  <property fmtid="{D5CDD505-2E9C-101B-9397-08002B2CF9AE}" pid="52" name="CommitteeId">
    <vt:lpwstr>1</vt:lpwstr>
  </property>
  <property fmtid="{D5CDD505-2E9C-101B-9397-08002B2CF9AE}" pid="53" name="CommitteeName">
    <vt:lpwstr>Ordinary Meeting</vt:lpwstr>
  </property>
  <property fmtid="{D5CDD505-2E9C-101B-9397-08002B2CF9AE}" pid="54" name="CommitteeAbbreviation">
    <vt:lpwstr>CL</vt:lpwstr>
  </property>
  <property fmtid="{D5CDD505-2E9C-101B-9397-08002B2CF9AE}" pid="55" name="CommitteeEmailAddress">
    <vt:lpwstr> </vt:lpwstr>
  </property>
  <property fmtid="{D5CDD505-2E9C-101B-9397-08002B2CF9AE}" pid="56" name="CommitteeQuorum">
    <vt:lpwstr>7</vt:lpwstr>
  </property>
  <property fmtid="{D5CDD505-2E9C-101B-9397-08002B2CF9AE}" pid="57" name="CommitteeReportId">
    <vt:lpwstr>0</vt:lpwstr>
  </property>
  <property fmtid="{D5CDD505-2E9C-101B-9397-08002B2CF9AE}" pid="58" name="DateMeeting">
    <vt:lpwstr>26 February 2024</vt:lpwstr>
  </property>
  <property fmtid="{D5CDD505-2E9C-101B-9397-08002B2CF9AE}" pid="59" name="DateMeetingDisplay">
    <vt:lpwstr>26 February 2024</vt:lpwstr>
  </property>
  <property fmtid="{D5CDD505-2E9C-101B-9397-08002B2CF9AE}" pid="60" name="TimeMeeting">
    <vt:lpwstr>5.30pm</vt:lpwstr>
  </property>
  <property fmtid="{D5CDD505-2E9C-101B-9397-08002B2CF9AE}" pid="61" name="DateMeetingId">
    <vt:lpwstr>17925</vt:lpwstr>
  </property>
  <property fmtid="{D5CDD505-2E9C-101B-9397-08002B2CF9AE}" pid="62" name="MeetingScheduleId">
    <vt:lpwstr>17925</vt:lpwstr>
  </property>
  <property fmtid="{D5CDD505-2E9C-101B-9397-08002B2CF9AE}" pid="63" name="SpecialFlag">
    <vt:lpwstr>False</vt:lpwstr>
  </property>
  <property fmtid="{D5CDD505-2E9C-101B-9397-08002B2CF9AE}" pid="64" name="DivisionId">
    <vt:lpwstr>7</vt:lpwstr>
  </property>
  <property fmtid="{D5CDD505-2E9C-101B-9397-08002B2CF9AE}" pid="65" name="DivisionHeadName">
    <vt:lpwstr>Coralie McCarthy</vt:lpwstr>
  </property>
  <property fmtid="{D5CDD505-2E9C-101B-9397-08002B2CF9AE}" pid="66" name="DivisionName">
    <vt:lpwstr>City Futures</vt:lpwstr>
  </property>
  <property fmtid="{D5CDD505-2E9C-101B-9397-08002B2CF9AE}" pid="67" name="Date">
    <vt:lpwstr>04 December 2023</vt:lpwstr>
  </property>
  <property fmtid="{D5CDD505-2E9C-101B-9397-08002B2CF9AE}" pid="68" name="DateModified">
    <vt:lpwstr>20 February 2024</vt:lpwstr>
  </property>
  <property fmtid="{D5CDD505-2E9C-101B-9397-08002B2CF9AE}" pid="69" name="AgendaItemAbbreviation">
    <vt:lpwstr>SROG</vt:lpwstr>
  </property>
  <property fmtid="{D5CDD505-2E9C-101B-9397-08002B2CF9AE}" pid="70" name="AgendaItemsID">
    <vt:lpwstr>1</vt:lpwstr>
  </property>
  <property fmtid="{D5CDD505-2E9C-101B-9397-08002B2CF9AE}" pid="71" name="AgendaItem">
    <vt:lpwstr>Standard Report – Other Directorates</vt:lpwstr>
  </property>
  <property fmtid="{D5CDD505-2E9C-101B-9397-08002B2CF9AE}" pid="72" name="AgendaSectionsID">
    <vt:lpwstr>57</vt:lpwstr>
  </property>
  <property fmtid="{D5CDD505-2E9C-101B-9397-08002B2CF9AE}" pid="73" name="AgendaSection">
    <vt:lpwstr>City Futures</vt:lpwstr>
  </property>
  <property fmtid="{D5CDD505-2E9C-101B-9397-08002B2CF9AE}" pid="74" name="ActualAgendaSectionsId">
    <vt:lpwstr>57</vt:lpwstr>
  </property>
  <property fmtid="{D5CDD505-2E9C-101B-9397-08002B2CF9AE}" pid="75" name="ActualAgendaSection">
    <vt:lpwstr>City Futures</vt:lpwstr>
  </property>
  <property fmtid="{D5CDD505-2E9C-101B-9397-08002B2CF9AE}" pid="76" name="Year">
    <vt:lpwstr>2024</vt:lpwstr>
  </property>
  <property fmtid="{D5CDD505-2E9C-101B-9397-08002B2CF9AE}" pid="77" name="ReassignFileName">
    <vt:lpwstr>False</vt:lpwstr>
  </property>
  <property fmtid="{D5CDD505-2E9C-101B-9397-08002B2CF9AE}" pid="78" name="ItemNumberMaskIdentifier">
    <vt:lpwstr> </vt:lpwstr>
  </property>
  <property fmtid="{D5CDD505-2E9C-101B-9397-08002B2CF9AE}" pid="79" name="Subject">
    <vt:lpwstr>Nebraska Estate, St Georges Basin - Planning Proposal (PP) Options</vt:lpwstr>
  </property>
  <property fmtid="{D5CDD505-2E9C-101B-9397-08002B2CF9AE}" pid="80" name="SubjectWithSoftReturns">
    <vt:lpwstr>Nebraska Estate, St Georges Basin - Planning Proposal (PP) Options</vt:lpwstr>
  </property>
  <property fmtid="{D5CDD505-2E9C-101B-9397-08002B2CF9AE}" pid="81" name="FileNumber">
    <vt:lpwstr>D23/496054</vt:lpwstr>
  </property>
  <property fmtid="{D5CDD505-2E9C-101B-9397-08002B2CF9AE}" pid="82" name="EDRMSAlternateFolderIds">
    <vt:lpwstr> </vt:lpwstr>
  </property>
  <property fmtid="{D5CDD505-2E9C-101B-9397-08002B2CF9AE}" pid="83" name="EDRMSDestinationFolderId">
    <vt:lpwstr> </vt:lpwstr>
  </property>
  <property fmtid="{D5CDD505-2E9C-101B-9397-08002B2CF9AE}" pid="84" name="ReportNumber">
    <vt:lpwstr>13</vt:lpwstr>
  </property>
  <property fmtid="{D5CDD505-2E9C-101B-9397-08002B2CF9AE}" pid="85" name="ReportTo">
    <vt:lpwstr>General Manager</vt:lpwstr>
  </property>
  <property fmtid="{D5CDD505-2E9C-101B-9397-08002B2CF9AE}" pid="86" name="ReportFrom">
    <vt:lpwstr>Strategic Planning Manager</vt:lpwstr>
  </property>
  <property fmtid="{D5CDD505-2E9C-101B-9397-08002B2CF9AE}" pid="87" name="Supplementary">
    <vt:lpwstr>False</vt:lpwstr>
  </property>
  <property fmtid="{D5CDD505-2E9C-101B-9397-08002B2CF9AE}" pid="88" name="Title">
    <vt:lpwstr>General Manager - Monday, 26 February 2024</vt:lpwstr>
  </property>
  <property fmtid="{D5CDD505-2E9C-101B-9397-08002B2CF9AE}" pid="89" name="EDMSContainerID">
    <vt:lpwstr>1013E</vt:lpwstr>
  </property>
  <property fmtid="{D5CDD505-2E9C-101B-9397-08002B2CF9AE}" pid="90" name="Utility">
    <vt:lpwstr> </vt:lpwstr>
  </property>
  <property fmtid="{D5CDD505-2E9C-101B-9397-08002B2CF9AE}" pid="91" name="UtilityCheckbox">
    <vt:lpwstr>False</vt:lpwstr>
  </property>
  <property fmtid="{D5CDD505-2E9C-101B-9397-08002B2CF9AE}" pid="92" name="AbsoluteMajority">
    <vt:lpwstr>Simple Majority</vt:lpwstr>
  </property>
  <property fmtid="{D5CDD505-2E9C-101B-9397-08002B2CF9AE}" pid="93" name="UtilityCheckbox2">
    <vt:lpwstr>False</vt:lpwstr>
  </property>
  <property fmtid="{D5CDD505-2E9C-101B-9397-08002B2CF9AE}" pid="94" name="Approved">
    <vt:lpwstr>False</vt:lpwstr>
  </property>
  <property fmtid="{D5CDD505-2E9C-101B-9397-08002B2CF9AE}" pid="95" name="FilePath">
    <vt:lpwstr>\\ewok\InfoCouncil\InfoCouncilProd\Checkout\bowley</vt:lpwstr>
  </property>
  <property fmtid="{D5CDD505-2E9C-101B-9397-08002B2CF9AE}" pid="96" name="RegisterNumber">
    <vt:lpwstr>1</vt:lpwstr>
  </property>
  <property fmtid="{D5CDD505-2E9C-101B-9397-08002B2CF9AE}" pid="97" name="RefCommittee">
    <vt:lpwstr> </vt:lpwstr>
  </property>
  <property fmtid="{D5CDD505-2E9C-101B-9397-08002B2CF9AE}" pid="98" name="RefCommitteeId">
    <vt:lpwstr>0</vt:lpwstr>
  </property>
  <property fmtid="{D5CDD505-2E9C-101B-9397-08002B2CF9AE}" pid="99" name="RefDateMeeting">
    <vt:lpwstr> </vt:lpwstr>
  </property>
  <property fmtid="{D5CDD505-2E9C-101B-9397-08002B2CF9AE}" pid="100" name="RefCommitteeDateId">
    <vt:lpwstr>0</vt:lpwstr>
  </property>
  <property fmtid="{D5CDD505-2E9C-101B-9397-08002B2CF9AE}" pid="101" name="RefSpecialFlag">
    <vt:lpwstr>False</vt:lpwstr>
  </property>
  <property fmtid="{D5CDD505-2E9C-101B-9397-08002B2CF9AE}" pid="102" name="RefCommitteeMinutesDocument">
    <vt:lpwstr> </vt:lpwstr>
  </property>
  <property fmtid="{D5CDD505-2E9C-101B-9397-08002B2CF9AE}" pid="103" name="RefCommitteeMinutesEDMSNo">
    <vt:lpwstr> </vt:lpwstr>
  </property>
  <property fmtid="{D5CDD505-2E9C-101B-9397-08002B2CF9AE}" pid="104" name="ReferredFromCommitteeID">
    <vt:lpwstr>0</vt:lpwstr>
  </property>
  <property fmtid="{D5CDD505-2E9C-101B-9397-08002B2CF9AE}" pid="105" name="DeferredFromDate">
    <vt:lpwstr> </vt:lpwstr>
  </property>
  <property fmtid="{D5CDD505-2E9C-101B-9397-08002B2CF9AE}" pid="106" name="DeferredFromSpecialFlag">
    <vt:lpwstr>False</vt:lpwstr>
  </property>
  <property fmtid="{D5CDD505-2E9C-101B-9397-08002B2CF9AE}" pid="107" name="DeferredFromMeetingId">
    <vt:lpwstr>0</vt:lpwstr>
  </property>
  <property fmtid="{D5CDD505-2E9C-101B-9397-08002B2CF9AE}" pid="108" name="AttachmentsArray">
    <vt:lpwstr>Rezoning Option Maps - Councillor Briefingý0ýýýýýFalseýFalseýFalseý1ýd24/2533ý0ýFalseý66367ýFalseýýýýTrueýTrueýTrueýFalseýý0ý1753-Jan-01 12:00:00þTenure Resolution Feasiblity - Nebraska Rezoning Optionsý0ýýýýýFalseýTrueýFalseý1ýD24/2549ý0ýFalseý66368ýFalseýýýýTrueýTrueýTrueýFalseýý0ý1753-Jan-01 12:00:00</vt:lpwstr>
  </property>
  <property fmtid="{D5CDD505-2E9C-101B-9397-08002B2CF9AE}" pid="109" name="AttachmentCount">
    <vt:lpwstr>2</vt:lpwstr>
  </property>
  <property fmtid="{D5CDD505-2E9C-101B-9397-08002B2CF9AE}" pid="110" name="AttachmentsChanged">
    <vt:lpwstr>False</vt:lpwstr>
  </property>
  <property fmtid="{D5CDD505-2E9C-101B-9397-08002B2CF9AE}" pid="111" name="AttachmentPages">
    <vt:lpwstr>0</vt:lpwstr>
  </property>
  <property fmtid="{D5CDD505-2E9C-101B-9397-08002B2CF9AE}" pid="112" name="AttachmentConfidentialFlag">
    <vt:lpwstr>False</vt:lpwstr>
  </property>
  <property fmtid="{D5CDD505-2E9C-101B-9397-08002B2CF9AE}" pid="113" name="Purpose">
    <vt:lpwstr> </vt:lpwstr>
  </property>
  <property fmtid="{D5CDD505-2E9C-101B-9397-08002B2CF9AE}" pid="114" name="PurposeWithSoftReturns">
    <vt:lpwstr> </vt:lpwstr>
  </property>
  <property fmtid="{D5CDD505-2E9C-101B-9397-08002B2CF9AE}" pid="115" name="MasterProgramId">
    <vt:lpwstr>0</vt:lpwstr>
  </property>
  <property fmtid="{D5CDD505-2E9C-101B-9397-08002B2CF9AE}" pid="116" name="MasterProgramName">
    <vt:lpwstr> </vt:lpwstr>
  </property>
  <property fmtid="{D5CDD505-2E9C-101B-9397-08002B2CF9AE}" pid="117" name="ReportName">
    <vt:lpwstr>CL24.42 Nebraska Estate, St Georges Basin - Planning Proposal (PP) Options</vt:lpwstr>
  </property>
  <property fmtid="{D5CDD505-2E9C-101B-9397-08002B2CF9AE}" pid="118" name="DAApplicant">
    <vt:lpwstr> </vt:lpwstr>
  </property>
  <property fmtid="{D5CDD505-2E9C-101B-9397-08002B2CF9AE}" pid="119" name="DAOwner">
    <vt:lpwstr> </vt:lpwstr>
  </property>
  <property fmtid="{D5CDD505-2E9C-101B-9397-08002B2CF9AE}" pid="120" name="ForAction">
    <vt:lpwstr>True</vt:lpwstr>
  </property>
  <property fmtid="{D5CDD505-2E9C-101B-9397-08002B2CF9AE}" pid="121" name="ForActionCompletionDate">
    <vt:lpwstr>27 March 2024</vt:lpwstr>
  </property>
  <property fmtid="{D5CDD505-2E9C-101B-9397-08002B2CF9AE}" pid="122" name="MinutedForMayor">
    <vt:lpwstr>False</vt:lpwstr>
  </property>
  <property fmtid="{D5CDD505-2E9C-101B-9397-08002B2CF9AE}" pid="123" name="MinutedForName">
    <vt:lpwstr> </vt:lpwstr>
  </property>
  <property fmtid="{D5CDD505-2E9C-101B-9397-08002B2CF9AE}" pid="124" name="MinutedForTitle">
    <vt:lpwstr> </vt:lpwstr>
  </property>
  <property fmtid="{D5CDD505-2E9C-101B-9397-08002B2CF9AE}" pid="125" name="CouncilId">
    <vt:lpwstr>0</vt:lpwstr>
  </property>
  <property fmtid="{D5CDD505-2E9C-101B-9397-08002B2CF9AE}" pid="126" name="CouncilText">
    <vt:lpwstr> </vt:lpwstr>
  </property>
  <property fmtid="{D5CDD505-2E9C-101B-9397-08002B2CF9AE}" pid="127" name="RelatedReportId">
    <vt:lpwstr>0</vt:lpwstr>
  </property>
  <property fmtid="{D5CDD505-2E9C-101B-9397-08002B2CF9AE}" pid="128" name="DocumentTypeName">
    <vt:lpwstr>Report</vt:lpwstr>
  </property>
  <property fmtid="{D5CDD505-2E9C-101B-9397-08002B2CF9AE}" pid="129" name="TypistInitials">
    <vt:lpwstr>E</vt:lpwstr>
  </property>
  <property fmtid="{D5CDD505-2E9C-101B-9397-08002B2CF9AE}" pid="130" name="RecommendedMeetingScheduleId">
    <vt:lpwstr>0</vt:lpwstr>
  </property>
  <property fmtid="{D5CDD505-2E9C-101B-9397-08002B2CF9AE}" pid="131" name="RecommendedMeetingDate">
    <vt:lpwstr> </vt:lpwstr>
  </property>
  <property fmtid="{D5CDD505-2E9C-101B-9397-08002B2CF9AE}" pid="132" name="RecommendedCommitteeId">
    <vt:lpwstr>0</vt:lpwstr>
  </property>
  <property fmtid="{D5CDD505-2E9C-101B-9397-08002B2CF9AE}" pid="133" name="RecommendedCommitteeName">
    <vt:lpwstr> </vt:lpwstr>
  </property>
  <property fmtid="{D5CDD505-2E9C-101B-9397-08002B2CF9AE}" pid="134" name="PlanningApplicationDocument">
    <vt:lpwstr> </vt:lpwstr>
  </property>
  <property fmtid="{D5CDD505-2E9C-101B-9397-08002B2CF9AE}" pid="135" name="RecommendationDisabled">
    <vt:lpwstr>False</vt:lpwstr>
  </property>
  <property fmtid="{D5CDD505-2E9C-101B-9397-08002B2CF9AE}" pid="136" name="TemplatesPath">
    <vt:lpwstr>\\ewok\InfoCouncil\InfoCouncilProd\Templates\</vt:lpwstr>
  </property>
  <property fmtid="{D5CDD505-2E9C-101B-9397-08002B2CF9AE}" pid="137" name="DefaultFont">
    <vt:lpwstr>Arial</vt:lpwstr>
  </property>
  <property fmtid="{D5CDD505-2E9C-101B-9397-08002B2CF9AE}" pid="138" name="ProtectedAgendaSections">
    <vt:lpwstr>1</vt:lpwstr>
  </property>
  <property fmtid="{D5CDD505-2E9C-101B-9397-08002B2CF9AE}" pid="139" name="AgendaHasAttachments">
    <vt:lpwstr>True</vt:lpwstr>
  </property>
  <property fmtid="{D5CDD505-2E9C-101B-9397-08002B2CF9AE}" pid="140" name="AgendaHasSigBlock">
    <vt:lpwstr>False</vt:lpwstr>
  </property>
  <property fmtid="{D5CDD505-2E9C-101B-9397-08002B2CF9AE}" pid="141" name="RecommendationAgendaSectionNo">
    <vt:lpwstr>3</vt:lpwstr>
  </property>
  <property fmtid="{D5CDD505-2E9C-101B-9397-08002B2CF9AE}" pid="142" name="SummaryAgendaSectionNo">
    <vt:lpwstr>0</vt:lpwstr>
  </property>
  <property fmtid="{D5CDD505-2E9C-101B-9397-08002B2CF9AE}" pid="143" name="ReferenceCommitteeRequired">
    <vt:lpwstr>False</vt:lpwstr>
  </property>
  <property fmtid="{D5CDD505-2E9C-101B-9397-08002B2CF9AE}" pid="144" name="SignificanceText">
    <vt:lpwstr> </vt:lpwstr>
  </property>
  <property fmtid="{D5CDD505-2E9C-101B-9397-08002B2CF9AE}" pid="145" name="CloudEditable">
    <vt:lpwstr>False</vt:lpwstr>
  </property>
  <property fmtid="{D5CDD505-2E9C-101B-9397-08002B2CF9AE}" pid="146" name="CreatedOnline">
    <vt:lpwstr>False</vt:lpwstr>
  </property>
  <property fmtid="{D5CDD505-2E9C-101B-9397-08002B2CF9AE}" pid="147" name="SummarySection">
    <vt:lpwstr>0</vt:lpwstr>
  </property>
  <property fmtid="{D5CDD505-2E9C-101B-9397-08002B2CF9AE}" pid="148" name="OrigSectionCount">
    <vt:lpwstr>1</vt:lpwstr>
  </property>
  <property fmtid="{D5CDD505-2E9C-101B-9397-08002B2CF9AE}" pid="149" name="OrigRecommendationLength">
    <vt:lpwstr>0</vt:lpwstr>
  </property>
  <property fmtid="{D5CDD505-2E9C-101B-9397-08002B2CF9AE}" pid="150" name="Meeting">
    <vt:lpwstr>Ordinary Meeting</vt:lpwstr>
  </property>
  <property fmtid="{D5CDD505-2E9C-101B-9397-08002B2CF9AE}" pid="151" name="DateMeetingFormatted">
    <vt:lpwstr>Monday 26 February 2024</vt:lpwstr>
  </property>
  <property fmtid="{D5CDD505-2E9C-101B-9397-08002B2CF9AE}" pid="152" name="ForceRevision">
    <vt:lpwstr>False</vt:lpwstr>
  </property>
  <property fmtid="{D5CDD505-2E9C-101B-9397-08002B2CF9AE}" pid="153" name="EDRMSContainerTitle">
    <vt:lpwstr>Nebraska Estate</vt:lpwstr>
  </property>
  <property fmtid="{D5CDD505-2E9C-101B-9397-08002B2CF9AE}" pid="154" name="EDRMSDestinationFolderTitle">
    <vt:lpwstr> </vt:lpwstr>
  </property>
  <property fmtid="{D5CDD505-2E9C-101B-9397-08002B2CF9AE}" pid="155" name="UpdateItemNo">
    <vt:lpwstr>False</vt:lpwstr>
  </property>
  <property fmtid="{D5CDD505-2E9C-101B-9397-08002B2CF9AE}" pid="156" name="LastSecurityLogins">
    <vt:lpwstr> </vt:lpwstr>
  </property>
  <property fmtid="{D5CDD505-2E9C-101B-9397-08002B2CF9AE}" pid="157" name="RecordIdAlternate">
    <vt:lpwstr>D23/496054</vt:lpwstr>
  </property>
  <property fmtid="{D5CDD505-2E9C-101B-9397-08002B2CF9AE}" pid="158" name="SortOrder">
    <vt:lpwstr>100</vt:lpwstr>
  </property>
  <property fmtid="{D5CDD505-2E9C-101B-9397-08002B2CF9AE}" pid="159" name="OrderNumber">
    <vt:lpwstr>6</vt:lpwstr>
  </property>
  <property fmtid="{D5CDD505-2E9C-101B-9397-08002B2CF9AE}" pid="160" name="ClosedStatusChanged">
    <vt:lpwstr>False</vt:lpwstr>
  </property>
  <property fmtid="{D5CDD505-2E9C-101B-9397-08002B2CF9AE}" pid="161" name="FileNumberFormatted">
    <vt:lpwstr>D23/496054</vt:lpwstr>
  </property>
  <property fmtid="{D5CDD505-2E9C-101B-9397-08002B2CF9AE}" pid="162" name="ItemNumber">
    <vt:lpwstr>42</vt:lpwstr>
  </property>
  <property fmtid="{D5CDD505-2E9C-101B-9397-08002B2CF9AE}" pid="163" name="AttachmentsSummary">
    <vt:lpwstr>1. Rezoning Option Maps - Councillor Briefing_x000d_
2. Tenure Resolution Feasiblity - Nebraska Rezoning Options (Councillors Information Folder)</vt:lpwstr>
  </property>
  <property fmtid="{D5CDD505-2E9C-101B-9397-08002B2CF9AE}" pid="164" name="AgendaItemDocument">
    <vt:lpwstr> </vt:lpwstr>
  </property>
</Properties>
</file>